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3F" w:rsidRPr="00D74A3F" w:rsidRDefault="00D74A3F" w:rsidP="00D74A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A3F">
        <w:rPr>
          <w:rFonts w:ascii="Times New Roman" w:hAnsi="Times New Roman" w:cs="Times New Roman"/>
          <w:b/>
          <w:sz w:val="32"/>
          <w:szCs w:val="32"/>
        </w:rPr>
        <w:t xml:space="preserve">Дополнительная информация к п. </w:t>
      </w:r>
      <w:r w:rsidR="00F45E10">
        <w:rPr>
          <w:rFonts w:ascii="Times New Roman" w:hAnsi="Times New Roman" w:cs="Times New Roman"/>
          <w:b/>
          <w:sz w:val="32"/>
          <w:szCs w:val="32"/>
        </w:rPr>
        <w:t>3,4</w:t>
      </w:r>
      <w:r w:rsidRPr="00D74A3F">
        <w:rPr>
          <w:rFonts w:ascii="Times New Roman" w:hAnsi="Times New Roman" w:cs="Times New Roman"/>
          <w:b/>
          <w:sz w:val="32"/>
          <w:szCs w:val="32"/>
        </w:rPr>
        <w:t xml:space="preserve"> повестки дня общего собрания по адресу </w:t>
      </w:r>
      <w:proofErr w:type="spellStart"/>
      <w:r w:rsidRPr="00D74A3F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D74A3F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D74A3F">
        <w:rPr>
          <w:rFonts w:ascii="Times New Roman" w:hAnsi="Times New Roman" w:cs="Times New Roman"/>
          <w:b/>
          <w:sz w:val="32"/>
          <w:szCs w:val="32"/>
        </w:rPr>
        <w:t>ондопога</w:t>
      </w:r>
      <w:proofErr w:type="spellEnd"/>
      <w:r w:rsidRPr="00D74A3F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AE28FF">
        <w:rPr>
          <w:rFonts w:ascii="Times New Roman" w:hAnsi="Times New Roman" w:cs="Times New Roman"/>
          <w:b/>
          <w:sz w:val="32"/>
          <w:szCs w:val="32"/>
        </w:rPr>
        <w:t>пр. Калинина д.14</w:t>
      </w:r>
    </w:p>
    <w:p w:rsidR="00D74A3F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1E49" w:rsidRDefault="00F55538" w:rsidP="005F1E49">
      <w:pPr>
        <w:rPr>
          <w:rFonts w:ascii="Times New Roman" w:eastAsia="Times New Roman" w:hAnsi="Times New Roman" w:cs="Times New Roman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О внесении изменений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01 января 2020г.</w:t>
      </w: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договор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управления </w:t>
      </w:r>
      <w:r w:rsidR="005F1E49" w:rsidRPr="005F1E49">
        <w:rPr>
          <w:rFonts w:ascii="Times New Roman" w:eastAsia="Times New Roman" w:hAnsi="Times New Roman" w:cs="Times New Roman"/>
          <w:b/>
          <w:u w:val="single"/>
        </w:rPr>
        <w:t xml:space="preserve">№ </w:t>
      </w:r>
      <w:r w:rsidR="00AE28FF">
        <w:rPr>
          <w:rFonts w:ascii="Times New Roman" w:eastAsia="Times New Roman" w:hAnsi="Times New Roman" w:cs="Times New Roman"/>
          <w:b/>
          <w:u w:val="single"/>
        </w:rPr>
        <w:t>14/2015 от 01.05. 2015г.</w:t>
      </w:r>
      <w:bookmarkStart w:id="0" w:name="_GoBack"/>
      <w:bookmarkEnd w:id="0"/>
    </w:p>
    <w:p w:rsidR="00D74A3F" w:rsidRDefault="00D74A3F" w:rsidP="00BF38F7">
      <w:pPr>
        <w:rPr>
          <w:rFonts w:ascii="Times New Roman" w:eastAsia="Times New Roman" w:hAnsi="Times New Roman" w:cs="Times New Roman"/>
        </w:rPr>
      </w:pPr>
    </w:p>
    <w:p w:rsidR="00BF38F7" w:rsidRPr="00BF38F7" w:rsidRDefault="00BF38F7" w:rsidP="00BF38F7">
      <w:pPr>
        <w:rPr>
          <w:rFonts w:ascii="Times New Roman" w:eastAsia="Times New Roman" w:hAnsi="Times New Roman" w:cs="Times New Roman"/>
        </w:rPr>
      </w:pPr>
    </w:p>
    <w:p w:rsidR="00B2583B" w:rsidRPr="00D74A3F" w:rsidRDefault="00F55538" w:rsidP="00FC45FC">
      <w:pPr>
        <w:jc w:val="both"/>
        <w:rPr>
          <w:rFonts w:ascii="Times New Roman" w:hAnsi="Times New Roman" w:cs="Times New Roman"/>
          <w:sz w:val="24"/>
          <w:szCs w:val="24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Предложено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: ст. </w:t>
      </w:r>
      <w:r w:rsidR="00BF38F7">
        <w:rPr>
          <w:rFonts w:ascii="Times New Roman" w:hAnsi="Times New Roman" w:cs="Times New Roman"/>
          <w:b/>
          <w:sz w:val="24"/>
          <w:szCs w:val="24"/>
        </w:rPr>
        <w:t>3.2.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дополнить </w:t>
      </w:r>
      <w:r w:rsidR="00B93543" w:rsidRPr="00D74A3F">
        <w:rPr>
          <w:rFonts w:ascii="Times New Roman" w:hAnsi="Times New Roman" w:cs="Times New Roman"/>
          <w:b/>
          <w:sz w:val="24"/>
          <w:szCs w:val="24"/>
        </w:rPr>
        <w:t>пунктом</w:t>
      </w:r>
      <w:r w:rsidR="00D74A3F" w:rsidRPr="00D7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8F7">
        <w:rPr>
          <w:rFonts w:ascii="Times New Roman" w:hAnsi="Times New Roman" w:cs="Times New Roman"/>
          <w:b/>
          <w:sz w:val="24"/>
          <w:szCs w:val="24"/>
        </w:rPr>
        <w:t>3.2.</w:t>
      </w:r>
      <w:r w:rsidR="005F1E49">
        <w:rPr>
          <w:rFonts w:ascii="Times New Roman" w:hAnsi="Times New Roman" w:cs="Times New Roman"/>
          <w:b/>
          <w:sz w:val="24"/>
          <w:szCs w:val="24"/>
        </w:rPr>
        <w:t>11</w:t>
      </w:r>
      <w:r w:rsidR="00BF38F7">
        <w:rPr>
          <w:rFonts w:ascii="Times New Roman" w:hAnsi="Times New Roman" w:cs="Times New Roman"/>
          <w:b/>
          <w:sz w:val="24"/>
          <w:szCs w:val="24"/>
        </w:rPr>
        <w:t>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 </w:t>
      </w:r>
      <w:proofErr w:type="gramStart"/>
      <w:r w:rsidRPr="00D74A3F">
        <w:rPr>
          <w:rFonts w:ascii="Times New Roman" w:hAnsi="Times New Roman" w:cs="Times New Roman"/>
          <w:b/>
          <w:sz w:val="24"/>
          <w:szCs w:val="24"/>
        </w:rPr>
        <w:t>«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Управляющая организация вправе ограничить или прекратить предоставление коммунальной услуги, а также частично услуги по содержанию общего имущества - общедомовых электрических сетей на участке от вводных клемм ИПУ до общего провода электропроводки (далее в этом пункте – услуга), путем ограничения или </w:t>
      </w:r>
      <w:r w:rsidR="00D23CB2" w:rsidRPr="00D74A3F">
        <w:rPr>
          <w:rFonts w:ascii="Times New Roman" w:hAnsi="Times New Roman" w:cs="Times New Roman"/>
          <w:sz w:val="24"/>
          <w:szCs w:val="24"/>
        </w:rPr>
        <w:t>прекращения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доступа к общедомовым электрическим сетям Собственнику/нанимателю, при наличии задолженности по </w:t>
      </w:r>
      <w:r w:rsidR="00D23CB2" w:rsidRPr="00D74A3F">
        <w:rPr>
          <w:rFonts w:ascii="Times New Roman" w:hAnsi="Times New Roman" w:cs="Times New Roman"/>
          <w:sz w:val="24"/>
          <w:szCs w:val="24"/>
        </w:rPr>
        <w:t>Договору</w:t>
      </w:r>
      <w:r w:rsidR="00A77CAD" w:rsidRPr="00D74A3F">
        <w:rPr>
          <w:rFonts w:ascii="Times New Roman" w:hAnsi="Times New Roman" w:cs="Times New Roman"/>
          <w:sz w:val="24"/>
          <w:szCs w:val="24"/>
        </w:rPr>
        <w:t>, превышающей сумму 3-х месячных размеров платы за жилищно-коммунальные услуги</w:t>
      </w:r>
      <w:proofErr w:type="gramEnd"/>
      <w:r w:rsidR="00A77CAD" w:rsidRPr="00D74A3F">
        <w:rPr>
          <w:rFonts w:ascii="Times New Roman" w:hAnsi="Times New Roman" w:cs="Times New Roman"/>
          <w:sz w:val="24"/>
          <w:szCs w:val="24"/>
        </w:rPr>
        <w:t xml:space="preserve">, при условии отсутствия заключенного соглашения о погашении задолженности и (или) при невыполнении Собственником/нанимателем условий такого соглашения. Ограничение или прекращение предоставления услуги осуществляется Управляющей организацией не ранее дня направления Собственнику уведомления, указанного в платежном документе или ином уведомлении со дня оставления его в почтовом ящике Собственника о введении ограничения или прекращения предоставления услуги. </w:t>
      </w:r>
      <w:r w:rsidR="005F0AC4" w:rsidRPr="00D74A3F">
        <w:rPr>
          <w:rFonts w:ascii="Times New Roman" w:hAnsi="Times New Roman" w:cs="Times New Roman"/>
          <w:sz w:val="24"/>
          <w:szCs w:val="24"/>
        </w:rPr>
        <w:t>Затраты управляющей организ</w:t>
      </w:r>
      <w:r w:rsidR="00D23CB2" w:rsidRPr="00D74A3F">
        <w:rPr>
          <w:rFonts w:ascii="Times New Roman" w:hAnsi="Times New Roman" w:cs="Times New Roman"/>
          <w:sz w:val="24"/>
          <w:szCs w:val="24"/>
        </w:rPr>
        <w:t>ации</w:t>
      </w:r>
      <w:r w:rsidR="005F0AC4" w:rsidRPr="00D74A3F">
        <w:rPr>
          <w:rFonts w:ascii="Times New Roman" w:hAnsi="Times New Roman" w:cs="Times New Roman"/>
          <w:sz w:val="24"/>
          <w:szCs w:val="24"/>
        </w:rPr>
        <w:t>, связанн</w:t>
      </w:r>
      <w:r w:rsidR="00D23CB2" w:rsidRPr="00D74A3F">
        <w:rPr>
          <w:rFonts w:ascii="Times New Roman" w:hAnsi="Times New Roman" w:cs="Times New Roman"/>
          <w:sz w:val="24"/>
          <w:szCs w:val="24"/>
        </w:rPr>
        <w:t>ые с ограничением, прекращением</w:t>
      </w:r>
      <w:r w:rsidR="005F0AC4" w:rsidRPr="00D74A3F">
        <w:rPr>
          <w:rFonts w:ascii="Times New Roman" w:hAnsi="Times New Roman" w:cs="Times New Roman"/>
          <w:sz w:val="24"/>
          <w:szCs w:val="24"/>
        </w:rPr>
        <w:t xml:space="preserve">, возобновлением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предоставления услуги возмещаются ей в полном объеме. </w:t>
      </w:r>
      <w:r w:rsidRPr="00D74A3F">
        <w:rPr>
          <w:rFonts w:ascii="Times New Roman" w:hAnsi="Times New Roman" w:cs="Times New Roman"/>
          <w:sz w:val="24"/>
          <w:szCs w:val="24"/>
        </w:rPr>
        <w:t xml:space="preserve">Возобновление услуги по содержанию общедомовых электрических сетей осуществляется Управляющей организацией в течение 2-х рабочих дней с даты полного возмещения Собственником/нанимателем затрат Управляющей организации, связанных с ограничением, прекращением, возобновлением предоставления услуги.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Данные расходы указываются в </w:t>
      </w:r>
      <w:r w:rsidRPr="00D74A3F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платежном документе и </w:t>
      </w:r>
      <w:r w:rsidRPr="00D74A3F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D74A3F">
        <w:rPr>
          <w:rFonts w:ascii="Times New Roman" w:hAnsi="Times New Roman" w:cs="Times New Roman"/>
          <w:sz w:val="24"/>
          <w:szCs w:val="24"/>
        </w:rPr>
        <w:t>возмещены</w:t>
      </w:r>
      <w:proofErr w:type="gramEnd"/>
      <w:r w:rsidRPr="00D74A3F">
        <w:rPr>
          <w:rFonts w:ascii="Times New Roman" w:hAnsi="Times New Roman" w:cs="Times New Roman"/>
          <w:sz w:val="24"/>
          <w:szCs w:val="24"/>
        </w:rPr>
        <w:t xml:space="preserve">/оплачены </w:t>
      </w:r>
      <w:r w:rsidR="00D23CB2" w:rsidRPr="00D74A3F">
        <w:rPr>
          <w:rFonts w:ascii="Times New Roman" w:hAnsi="Times New Roman" w:cs="Times New Roman"/>
          <w:sz w:val="24"/>
          <w:szCs w:val="24"/>
        </w:rPr>
        <w:t>Собственником/нанимателем</w:t>
      </w:r>
      <w:r w:rsidRPr="00D74A3F">
        <w:rPr>
          <w:rFonts w:ascii="Times New Roman" w:hAnsi="Times New Roman" w:cs="Times New Roman"/>
          <w:sz w:val="24"/>
          <w:szCs w:val="24"/>
        </w:rPr>
        <w:t xml:space="preserve"> в кассу Управляющей организации, а также на расчетный счет Управляющей организации </w:t>
      </w:r>
      <w:r w:rsidR="00797E08" w:rsidRPr="00D74A3F">
        <w:rPr>
          <w:rFonts w:ascii="Times New Roman" w:hAnsi="Times New Roman" w:cs="Times New Roman"/>
          <w:sz w:val="24"/>
          <w:szCs w:val="24"/>
        </w:rPr>
        <w:t>в безналичном порядке, в том числе с помощью сервиса Сбербанк онлайн. П</w:t>
      </w:r>
      <w:r w:rsidR="00D23CB2" w:rsidRPr="00D74A3F">
        <w:rPr>
          <w:rFonts w:ascii="Times New Roman" w:hAnsi="Times New Roman" w:cs="Times New Roman"/>
          <w:sz w:val="24"/>
          <w:szCs w:val="24"/>
        </w:rPr>
        <w:t>ерерасчет стоимости услуг по содержанию общедомовых электрических сетей Собственник</w:t>
      </w:r>
      <w:r w:rsidR="00191DCB" w:rsidRPr="00D74A3F">
        <w:rPr>
          <w:rFonts w:ascii="Times New Roman" w:hAnsi="Times New Roman" w:cs="Times New Roman"/>
          <w:sz w:val="24"/>
          <w:szCs w:val="24"/>
        </w:rPr>
        <w:t>у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 за период ограничения или прекращения предоставления услуги не производится</w:t>
      </w:r>
      <w:r w:rsidR="00B93543" w:rsidRPr="00D74A3F">
        <w:rPr>
          <w:rFonts w:ascii="Times New Roman" w:hAnsi="Times New Roman" w:cs="Times New Roman"/>
          <w:sz w:val="24"/>
          <w:szCs w:val="24"/>
        </w:rPr>
        <w:t>»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. 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3F" w:rsidRDefault="00D74A3F" w:rsidP="00FC45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A3F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4A3F">
        <w:rPr>
          <w:rFonts w:ascii="Times New Roman" w:hAnsi="Times New Roman"/>
          <w:b/>
          <w:sz w:val="24"/>
          <w:szCs w:val="24"/>
          <w:u w:val="single"/>
        </w:rPr>
        <w:t xml:space="preserve">О подписании дополнительного соглашения. </w:t>
      </w:r>
    </w:p>
    <w:p w:rsidR="00D74A3F" w:rsidRPr="00D74A3F" w:rsidRDefault="00D74A3F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C46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74A3F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="002A5C46" w:rsidRPr="00D74A3F">
        <w:rPr>
          <w:rFonts w:ascii="Times New Roman" w:hAnsi="Times New Roman"/>
          <w:sz w:val="24"/>
          <w:szCs w:val="24"/>
        </w:rPr>
        <w:t>до</w:t>
      </w:r>
      <w:r w:rsidR="00FC45FC" w:rsidRPr="00D74A3F">
        <w:rPr>
          <w:rFonts w:ascii="Times New Roman" w:hAnsi="Times New Roman"/>
          <w:sz w:val="24"/>
          <w:szCs w:val="24"/>
        </w:rPr>
        <w:t>полнительное соглашение</w:t>
      </w:r>
      <w:r w:rsidR="002A5C46" w:rsidRPr="00D74A3F">
        <w:rPr>
          <w:rFonts w:ascii="Times New Roman" w:hAnsi="Times New Roman"/>
          <w:sz w:val="24"/>
          <w:szCs w:val="24"/>
        </w:rPr>
        <w:t xml:space="preserve"> состав</w:t>
      </w:r>
      <w:r w:rsidR="00FC45FC" w:rsidRPr="00D74A3F">
        <w:rPr>
          <w:rFonts w:ascii="Times New Roman" w:hAnsi="Times New Roman"/>
          <w:sz w:val="24"/>
          <w:szCs w:val="24"/>
        </w:rPr>
        <w:t>ить</w:t>
      </w:r>
      <w:r w:rsidR="002A5C46" w:rsidRPr="00D74A3F">
        <w:rPr>
          <w:rFonts w:ascii="Times New Roman" w:hAnsi="Times New Roman"/>
          <w:sz w:val="24"/>
          <w:szCs w:val="24"/>
        </w:rPr>
        <w:t xml:space="preserve"> в двух экземплярах, один из которых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 Управляющей организации</w:t>
      </w:r>
      <w:r w:rsidR="002A5C46" w:rsidRPr="00D74A3F">
        <w:rPr>
          <w:rFonts w:ascii="Times New Roman" w:hAnsi="Times New Roman"/>
          <w:sz w:val="24"/>
          <w:szCs w:val="24"/>
        </w:rPr>
        <w:t xml:space="preserve"> с одной стороны и </w:t>
      </w:r>
      <w:r w:rsidR="002A5C46" w:rsidRPr="00D74A3F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собственниками помещений в МКД, обладающими более чем 50% (пятьюдесятью процентами) голосов от общего числа голосов собственников помещений в МКД </w:t>
      </w:r>
      <w:r w:rsidR="002A5C46" w:rsidRPr="00D74A3F">
        <w:rPr>
          <w:rFonts w:ascii="Times New Roman" w:hAnsi="Times New Roman"/>
          <w:sz w:val="24"/>
          <w:szCs w:val="24"/>
        </w:rPr>
        <w:t>(ч. 1 ст. 162 ЖК РФ) с другой стороны и хранится в Управляющей организации.</w:t>
      </w:r>
      <w:proofErr w:type="gramEnd"/>
      <w:r w:rsidR="002A5C46" w:rsidRPr="00D74A3F">
        <w:rPr>
          <w:rFonts w:ascii="Times New Roman" w:hAnsi="Times New Roman"/>
          <w:sz w:val="24"/>
          <w:szCs w:val="24"/>
        </w:rPr>
        <w:t xml:space="preserve"> Второй экземпляр,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</w:t>
      </w:r>
      <w:r w:rsidR="002A5C46" w:rsidRPr="00D74A3F">
        <w:rPr>
          <w:rFonts w:ascii="Times New Roman" w:hAnsi="Times New Roman"/>
          <w:sz w:val="24"/>
          <w:szCs w:val="24"/>
        </w:rPr>
        <w:t xml:space="preserve"> Управляющей организации с одной стороны и Председателем </w:t>
      </w:r>
      <w:r w:rsidR="00DB361E">
        <w:rPr>
          <w:rFonts w:ascii="Times New Roman" w:hAnsi="Times New Roman"/>
          <w:sz w:val="24"/>
          <w:szCs w:val="24"/>
        </w:rPr>
        <w:t>Правления</w:t>
      </w:r>
      <w:r w:rsidR="002A5C46" w:rsidRPr="00D74A3F">
        <w:rPr>
          <w:rFonts w:ascii="Times New Roman" w:hAnsi="Times New Roman"/>
          <w:sz w:val="24"/>
          <w:szCs w:val="24"/>
        </w:rPr>
        <w:t xml:space="preserve"> </w:t>
      </w:r>
      <w:r w:rsidR="00DB361E">
        <w:rPr>
          <w:rFonts w:ascii="Times New Roman" w:hAnsi="Times New Roman"/>
          <w:sz w:val="24"/>
          <w:szCs w:val="24"/>
        </w:rPr>
        <w:t>Товарищества собственников жилья</w:t>
      </w:r>
      <w:r w:rsidR="002A5C46" w:rsidRPr="00D74A3F">
        <w:rPr>
          <w:rFonts w:ascii="Times New Roman" w:hAnsi="Times New Roman"/>
          <w:sz w:val="24"/>
          <w:szCs w:val="24"/>
        </w:rPr>
        <w:t xml:space="preserve">, с другой стороны и хранится у Председателя </w:t>
      </w:r>
      <w:r w:rsidR="00DB361E">
        <w:rPr>
          <w:rFonts w:ascii="Times New Roman" w:hAnsi="Times New Roman"/>
          <w:sz w:val="24"/>
          <w:szCs w:val="24"/>
        </w:rPr>
        <w:t>Правления</w:t>
      </w:r>
      <w:r w:rsidR="00DB361E" w:rsidRPr="00D74A3F">
        <w:rPr>
          <w:rFonts w:ascii="Times New Roman" w:hAnsi="Times New Roman"/>
          <w:sz w:val="24"/>
          <w:szCs w:val="24"/>
        </w:rPr>
        <w:t xml:space="preserve"> </w:t>
      </w:r>
      <w:r w:rsidR="00DB361E">
        <w:rPr>
          <w:rFonts w:ascii="Times New Roman" w:hAnsi="Times New Roman"/>
          <w:sz w:val="24"/>
          <w:szCs w:val="24"/>
        </w:rPr>
        <w:t>Товарищества собственников жилья</w:t>
      </w:r>
      <w:r w:rsidR="002A5C46" w:rsidRPr="00D74A3F">
        <w:rPr>
          <w:rFonts w:ascii="Times New Roman" w:hAnsi="Times New Roman"/>
          <w:sz w:val="24"/>
          <w:szCs w:val="24"/>
        </w:rPr>
        <w:t xml:space="preserve">.  </w:t>
      </w:r>
    </w:p>
    <w:p w:rsidR="00745B90" w:rsidRDefault="00745B90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D74A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УК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Кондопожстрой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sectPr w:rsidR="00D74A3F" w:rsidRPr="009B73C2" w:rsidSect="001A5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A9"/>
    <w:rsid w:val="00044E29"/>
    <w:rsid w:val="000960B2"/>
    <w:rsid w:val="00191DCB"/>
    <w:rsid w:val="001A511C"/>
    <w:rsid w:val="001E34AD"/>
    <w:rsid w:val="002A5C46"/>
    <w:rsid w:val="00403924"/>
    <w:rsid w:val="005B2B9F"/>
    <w:rsid w:val="005F0AC4"/>
    <w:rsid w:val="005F1E49"/>
    <w:rsid w:val="00671248"/>
    <w:rsid w:val="007259F8"/>
    <w:rsid w:val="00745B90"/>
    <w:rsid w:val="00797E08"/>
    <w:rsid w:val="009B73C2"/>
    <w:rsid w:val="00A77CAD"/>
    <w:rsid w:val="00AE28FF"/>
    <w:rsid w:val="00B2583B"/>
    <w:rsid w:val="00B73844"/>
    <w:rsid w:val="00B93543"/>
    <w:rsid w:val="00BF38F7"/>
    <w:rsid w:val="00C514BC"/>
    <w:rsid w:val="00D23CB2"/>
    <w:rsid w:val="00D27331"/>
    <w:rsid w:val="00D74A3F"/>
    <w:rsid w:val="00DB361E"/>
    <w:rsid w:val="00E34CBF"/>
    <w:rsid w:val="00E94100"/>
    <w:rsid w:val="00F1250B"/>
    <w:rsid w:val="00F41CA9"/>
    <w:rsid w:val="00F45E10"/>
    <w:rsid w:val="00F55538"/>
    <w:rsid w:val="00FC387F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2019-11-12T12:39:00Z</cp:lastPrinted>
  <dcterms:created xsi:type="dcterms:W3CDTF">2019-08-27T12:35:00Z</dcterms:created>
  <dcterms:modified xsi:type="dcterms:W3CDTF">2019-11-13T07:42:00Z</dcterms:modified>
</cp:coreProperties>
</file>