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8D" w:rsidRPr="00265046" w:rsidRDefault="00CE2F8D" w:rsidP="00CE2F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E2F8D" w:rsidRPr="00265046" w:rsidRDefault="00CE2F8D" w:rsidP="00CE2F8D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CE2F8D" w:rsidRPr="00265046" w:rsidRDefault="00CE2F8D" w:rsidP="00CE2F8D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 xml:space="preserve">Химки, микрорайон Новогорск, ул. </w:t>
      </w:r>
      <w:r w:rsidR="001A67C6">
        <w:rPr>
          <w:rFonts w:ascii="Times New Roman" w:hAnsi="Times New Roman" w:cs="Times New Roman"/>
        </w:rPr>
        <w:t>Олимпийская</w:t>
      </w:r>
      <w:r>
        <w:rPr>
          <w:rFonts w:ascii="Times New Roman" w:hAnsi="Times New Roman" w:cs="Times New Roman"/>
        </w:rPr>
        <w:t>, д.</w:t>
      </w:r>
      <w:r w:rsidR="00DE039D">
        <w:rPr>
          <w:rFonts w:ascii="Times New Roman" w:hAnsi="Times New Roman" w:cs="Times New Roman"/>
        </w:rPr>
        <w:t>22</w:t>
      </w:r>
      <w:r w:rsidR="001E5A09">
        <w:rPr>
          <w:rFonts w:ascii="Times New Roman" w:hAnsi="Times New Roman" w:cs="Times New Roman"/>
        </w:rPr>
        <w:t xml:space="preserve"> 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1A67C6">
        <w:rPr>
          <w:rFonts w:ascii="Times New Roman" w:hAnsi="Times New Roman" w:cs="Times New Roman"/>
          <w:b/>
          <w:sz w:val="18"/>
          <w:szCs w:val="18"/>
        </w:rPr>
        <w:t>2</w:t>
      </w:r>
      <w:r w:rsidR="00EE5565">
        <w:rPr>
          <w:rFonts w:ascii="Times New Roman" w:hAnsi="Times New Roman" w:cs="Times New Roman"/>
          <w:b/>
          <w:sz w:val="18"/>
          <w:szCs w:val="18"/>
        </w:rPr>
        <w:t>6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BE0807">
        <w:rPr>
          <w:rFonts w:ascii="Times New Roman" w:hAnsi="Times New Roman" w:cs="Times New Roman"/>
          <w:b/>
          <w:sz w:val="18"/>
          <w:szCs w:val="18"/>
        </w:rPr>
        <w:t>декабря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EF42AD">
        <w:rPr>
          <w:rFonts w:ascii="Times New Roman" w:hAnsi="Times New Roman" w:cs="Times New Roman"/>
          <w:b/>
          <w:sz w:val="18"/>
          <w:szCs w:val="18"/>
        </w:rPr>
        <w:t>г.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Новогорск, ул. </w:t>
      </w:r>
      <w:r w:rsidR="001A67C6">
        <w:rPr>
          <w:rFonts w:ascii="Times New Roman" w:hAnsi="Times New Roman" w:cs="Times New Roman"/>
          <w:sz w:val="18"/>
          <w:szCs w:val="18"/>
        </w:rPr>
        <w:t>Олимпийская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1A67C6">
        <w:rPr>
          <w:rFonts w:ascii="Times New Roman" w:hAnsi="Times New Roman" w:cs="Times New Roman"/>
          <w:sz w:val="18"/>
          <w:szCs w:val="18"/>
        </w:rPr>
        <w:t>д. 9,</w:t>
      </w:r>
      <w:r>
        <w:rPr>
          <w:rFonts w:ascii="Times New Roman" w:hAnsi="Times New Roman" w:cs="Times New Roman"/>
          <w:sz w:val="18"/>
          <w:szCs w:val="18"/>
        </w:rPr>
        <w:t xml:space="preserve">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1A67C6">
        <w:rPr>
          <w:rFonts w:ascii="Times New Roman" w:hAnsi="Times New Roman" w:cs="Times New Roman"/>
          <w:sz w:val="18"/>
          <w:szCs w:val="18"/>
        </w:rPr>
        <w:t>офис ООО «Достойная жизнь».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>
        <w:rPr>
          <w:rFonts w:ascii="Times New Roman" w:hAnsi="Times New Roman" w:cs="Times New Roman"/>
          <w:b/>
          <w:sz w:val="18"/>
          <w:szCs w:val="18"/>
        </w:rPr>
        <w:t>мя начала очного обсуждения: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1A67C6">
        <w:rPr>
          <w:rFonts w:ascii="Times New Roman" w:hAnsi="Times New Roman" w:cs="Times New Roman"/>
          <w:b/>
          <w:sz w:val="18"/>
          <w:szCs w:val="18"/>
        </w:rPr>
        <w:t>2</w:t>
      </w:r>
      <w:r w:rsidR="00EE5565">
        <w:rPr>
          <w:rFonts w:ascii="Times New Roman" w:hAnsi="Times New Roman" w:cs="Times New Roman"/>
          <w:b/>
          <w:sz w:val="18"/>
          <w:szCs w:val="18"/>
        </w:rPr>
        <w:t>7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E84A6C">
        <w:rPr>
          <w:rFonts w:ascii="Times New Roman" w:hAnsi="Times New Roman" w:cs="Times New Roman"/>
          <w:b/>
          <w:sz w:val="18"/>
          <w:szCs w:val="18"/>
        </w:rPr>
        <w:t>февраля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4D1813">
        <w:rPr>
          <w:rFonts w:ascii="Times New Roman" w:hAnsi="Times New Roman" w:cs="Times New Roman"/>
          <w:b/>
          <w:sz w:val="18"/>
          <w:szCs w:val="18"/>
        </w:rPr>
        <w:t>5</w:t>
      </w:r>
      <w:r w:rsidRPr="00EF42AD">
        <w:rPr>
          <w:rFonts w:ascii="Times New Roman" w:hAnsi="Times New Roman" w:cs="Times New Roman"/>
          <w:b/>
          <w:sz w:val="18"/>
          <w:szCs w:val="18"/>
        </w:rPr>
        <w:t>г. 18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1A67C6" w:rsidRPr="00265046" w:rsidRDefault="001A67C6" w:rsidP="001A67C6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sz w:val="18"/>
          <w:szCs w:val="18"/>
        </w:rPr>
        <w:t xml:space="preserve">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Новогорск, ул. </w:t>
      </w:r>
      <w:r>
        <w:rPr>
          <w:rFonts w:ascii="Times New Roman" w:hAnsi="Times New Roman" w:cs="Times New Roman"/>
          <w:sz w:val="18"/>
          <w:szCs w:val="18"/>
        </w:rPr>
        <w:t>Олимпийская,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д. 9,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офис ООО «Достойная жизнь».</w:t>
      </w:r>
    </w:p>
    <w:p w:rsidR="00CE2F8D" w:rsidRPr="00265046" w:rsidRDefault="00CE2F8D" w:rsidP="00CE2F8D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(в % от общего числа голосов собственников): _________________________________________________________________________________</w:t>
      </w:r>
      <w:r>
        <w:rPr>
          <w:sz w:val="18"/>
          <w:szCs w:val="18"/>
        </w:rPr>
        <w:t>_________</w:t>
      </w:r>
      <w:r w:rsidRPr="00265046">
        <w:rPr>
          <w:sz w:val="18"/>
          <w:szCs w:val="18"/>
        </w:rPr>
        <w:t>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 многоквартирного дома)</w:t>
      </w:r>
    </w:p>
    <w:p w:rsidR="00CE2F8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CE2F8D" w:rsidRPr="00175A1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2126"/>
        <w:gridCol w:w="2693"/>
      </w:tblGrid>
      <w:tr w:rsidR="00CE2F8D" w:rsidRPr="00265046" w:rsidTr="00CE2F8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(кв.м)</w:t>
            </w:r>
          </w:p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CE2F8D" w:rsidRPr="00265046" w:rsidRDefault="00CE2F8D" w:rsidP="00CE2F8D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CE2F8D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Об избрании Троя Анны Петровны (генеральный директор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управляющей компании ООО «</w:t>
      </w:r>
      <w:r w:rsidR="001A67C6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Достойная жизнь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»</w:t>
      </w:r>
      <w:r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</w:t>
      </w:r>
      <w:r w:rsidRPr="00AB1A6E">
        <w:rPr>
          <w:rFonts w:ascii="Times New Roman" w:hAnsi="Times New Roman" w:cs="Times New Roman"/>
          <w:sz w:val="22"/>
          <w:szCs w:val="22"/>
        </w:rPr>
        <w:t>.</w:t>
      </w:r>
    </w:p>
    <w:p w:rsidR="00CE2F8D" w:rsidRPr="00AB1A6E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265046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CE2F8D" w:rsidRDefault="00BE0807" w:rsidP="00CE2F8D">
      <w:pPr>
        <w:tabs>
          <w:tab w:val="num" w:pos="720"/>
        </w:tabs>
        <w:spacing w:after="100"/>
        <w:jc w:val="both"/>
        <w:rPr>
          <w:sz w:val="22"/>
          <w:szCs w:val="22"/>
        </w:rPr>
      </w:pPr>
      <w:r>
        <w:rPr>
          <w:sz w:val="22"/>
          <w:szCs w:val="20"/>
        </w:rPr>
        <w:t xml:space="preserve"> </w:t>
      </w:r>
      <w:r w:rsidR="00CE2F8D" w:rsidRPr="00265046">
        <w:rPr>
          <w:sz w:val="22"/>
          <w:szCs w:val="20"/>
        </w:rPr>
        <w:t xml:space="preserve">Избрать: </w:t>
      </w:r>
      <w:r w:rsidR="00CE2F8D">
        <w:rPr>
          <w:sz w:val="22"/>
          <w:szCs w:val="22"/>
        </w:rPr>
        <w:t xml:space="preserve">Троя Анну Петровну (генеральный директор </w:t>
      </w:r>
      <w:r w:rsidR="00CE2F8D">
        <w:rPr>
          <w:color w:val="000000"/>
          <w:sz w:val="22"/>
          <w:szCs w:val="22"/>
          <w:shd w:val="clear" w:color="auto" w:fill="FFFFFF"/>
        </w:rPr>
        <w:t>управляющей компании ООО «</w:t>
      </w:r>
      <w:r w:rsidR="001A67C6">
        <w:rPr>
          <w:color w:val="000000"/>
          <w:sz w:val="22"/>
          <w:szCs w:val="22"/>
          <w:shd w:val="clear" w:color="auto" w:fill="FFFFFF"/>
        </w:rPr>
        <w:t>Достойная жизнь</w:t>
      </w:r>
      <w:r w:rsidR="00CE2F8D">
        <w:rPr>
          <w:color w:val="000000"/>
          <w:sz w:val="22"/>
          <w:szCs w:val="22"/>
          <w:shd w:val="clear" w:color="auto" w:fill="FFFFFF"/>
        </w:rPr>
        <w:t>»</w:t>
      </w:r>
      <w:r w:rsidR="00CE2F8D">
        <w:rPr>
          <w:sz w:val="22"/>
          <w:szCs w:val="22"/>
        </w:rPr>
        <w:t>) председателем и секретарем общего собрания.</w:t>
      </w:r>
    </w:p>
    <w:p w:rsidR="00CE2F8D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265046">
        <w:rPr>
          <w:b/>
          <w:caps/>
          <w:sz w:val="16"/>
          <w:szCs w:val="16"/>
        </w:rPr>
        <w:t>В СООтВЕТСТВУЮЩЕМ ПОЛЕ ТАБЛИЦЫ</w:t>
      </w: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Pr="00265046" w:rsidRDefault="00CE2F8D" w:rsidP="00CE2F8D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CE2F8D" w:rsidRPr="003E240D" w:rsidRDefault="00CE2F8D" w:rsidP="00CE2F8D">
      <w:pPr>
        <w:pStyle w:val="ConsPlusNonformat"/>
        <w:tabs>
          <w:tab w:val="left" w:pos="426"/>
        </w:tabs>
        <w:ind w:left="502"/>
        <w:jc w:val="both"/>
        <w:rPr>
          <w:rFonts w:ascii="Times New Roman" w:hAnsi="Times New Roman" w:cs="Times New Roman"/>
          <w:spacing w:val="-10"/>
          <w:sz w:val="22"/>
          <w:szCs w:val="22"/>
        </w:rPr>
      </w:pPr>
    </w:p>
    <w:p w:rsidR="00CE2F8D" w:rsidRPr="00BE0807" w:rsidRDefault="00CE2F8D" w:rsidP="00CE2F8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pacing w:val="-1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A593E">
        <w:rPr>
          <w:rFonts w:ascii="Times New Roman" w:hAnsi="Times New Roman" w:cs="Times New Roman"/>
          <w:b/>
          <w:sz w:val="22"/>
          <w:szCs w:val="22"/>
        </w:rPr>
        <w:t>2.</w:t>
      </w:r>
      <w:r w:rsidR="00EA62F8">
        <w:rPr>
          <w:rFonts w:ascii="Times New Roman" w:hAnsi="Times New Roman" w:cs="Times New Roman"/>
          <w:sz w:val="22"/>
          <w:szCs w:val="22"/>
        </w:rPr>
        <w:t xml:space="preserve">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Утверждение </w:t>
      </w:r>
      <w:r w:rsidR="00E84A6C"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 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92,36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Девяносто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два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я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36</w:t>
      </w:r>
      <w:r w:rsidR="00FD54B6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>копе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ек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="00E84A6C"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>без дополнительных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клининговых услуг)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E84A6C"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 w:rsidR="00E84A6C"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CE2F8D" w:rsidRPr="009A593E" w:rsidRDefault="00CE2F8D" w:rsidP="00CE2F8D">
      <w:pPr>
        <w:pStyle w:val="ConsPlusNonformat"/>
        <w:tabs>
          <w:tab w:val="left" w:pos="426"/>
        </w:tabs>
        <w:ind w:left="142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 xml:space="preserve"> Решение, поставленное на голосование:</w:t>
      </w:r>
    </w:p>
    <w:p w:rsidR="00BE0807" w:rsidRDefault="00E84A6C" w:rsidP="00E84A6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/>
          <w:sz w:val="24"/>
          <w:szCs w:val="24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Утвер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дить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ую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</w:t>
      </w:r>
      <w:r>
        <w:rPr>
          <w:rStyle w:val="FontStyle12"/>
          <w:rFonts w:ascii="Times New Roman" w:hAnsi="Times New Roman" w:cs="Times New Roman"/>
          <w:sz w:val="24"/>
          <w:szCs w:val="24"/>
        </w:rPr>
        <w:t>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92,36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Девяносто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два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я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36</w:t>
      </w:r>
      <w:r w:rsidR="0036603A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копе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ек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>без дополнительных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клининговых услуг)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E84A6C" w:rsidRPr="00BE0807" w:rsidRDefault="00E84A6C" w:rsidP="00E84A6C">
      <w:pPr>
        <w:pStyle w:val="ConsPlusNonformat"/>
        <w:tabs>
          <w:tab w:val="left" w:pos="426"/>
        </w:tabs>
        <w:jc w:val="both"/>
      </w:pP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127"/>
        <w:gridCol w:w="4237"/>
      </w:tblGrid>
      <w:tr w:rsidR="00CE2F8D" w:rsidRPr="00265046" w:rsidTr="00CE2F8D">
        <w:trPr>
          <w:trHeight w:val="32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60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4D5D29" w:rsidRDefault="004D5D29" w:rsidP="00BE080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4A6C" w:rsidRPr="00006AB8" w:rsidRDefault="001A67C6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D5D29" w:rsidRPr="004D5D29">
        <w:rPr>
          <w:rFonts w:ascii="Times New Roman" w:hAnsi="Times New Roman" w:cs="Times New Roman"/>
          <w:b/>
          <w:sz w:val="24"/>
          <w:szCs w:val="24"/>
        </w:rPr>
        <w:t>.</w:t>
      </w:r>
      <w:r w:rsidR="004D5D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необходимости д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клининга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имущества собственников помещений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проездов, пешеходных дорожек, парковых зон, спортивных и игровых площадок</w:t>
      </w:r>
      <w:r w:rsidR="00E84A6C"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r w:rsidR="00651FC3">
        <w:rPr>
          <w:rStyle w:val="FontStyle12"/>
          <w:rFonts w:ascii="Times New Roman" w:hAnsi="Times New Roman" w:cs="Times New Roman"/>
          <w:b/>
          <w:sz w:val="24"/>
          <w:szCs w:val="24"/>
        </w:rPr>
        <w:t>Д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ополнительный внешний клининг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Московская область, г. Химки, мкрн Новогорск,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="00CE4A5E"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и</w:t>
      </w:r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>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   </w:t>
      </w: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>дополнительного внешнего клининга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16,74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шестнадцать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рублей 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копе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йки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по дополнительному внешнему клинингу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компании ООО «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».</w:t>
      </w:r>
    </w:p>
    <w:p w:rsidR="00E84A6C" w:rsidRDefault="00E84A6C" w:rsidP="00E84A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мкрн</w:t>
      </w:r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1A67C6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</w:p>
    <w:p w:rsidR="00EA62F8" w:rsidRDefault="00EA62F8" w:rsidP="00E84A6C">
      <w:pPr>
        <w:pStyle w:val="ConsPlusNonformat"/>
        <w:tabs>
          <w:tab w:val="left" w:pos="0"/>
        </w:tabs>
        <w:jc w:val="both"/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Д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услуг и работ по управлению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клининга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имущества собственников помещений </w:t>
      </w:r>
      <w:r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проездов, пешеходных дорожек, парковых зон, спортивных и игровых площадок</w:t>
      </w:r>
      <w:r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дополнительный внешний клининг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Московская область, г. Химки, мкрн Новогорск,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1A67C6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="00CE4A5E"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и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Pr="00006AB8">
        <w:rPr>
          <w:rStyle w:val="FontStyle12"/>
          <w:rFonts w:ascii="Times New Roman" w:hAnsi="Times New Roman"/>
          <w:sz w:val="24"/>
          <w:szCs w:val="24"/>
        </w:rPr>
        <w:t>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>дополнительного внешнего клининга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16,74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шестнадцать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рублей 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74 копейки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по дополнительному внешнему клинингу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компании ООО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».</w:t>
      </w:r>
    </w:p>
    <w:p w:rsidR="00E84A6C" w:rsidRDefault="00E84A6C" w:rsidP="00E84A6C"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мкрн</w:t>
      </w:r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t xml:space="preserve">д.1, </w:t>
      </w:r>
      <w:r w:rsidR="001A67C6">
        <w:t>д.2, д.3, д.4, д.5, д.6, д.7, д.8, д.16, д.17, д.18, д.19, д.20, д.21, д.22, д.23, д.24, д.25, д.26, д.27, д.28.</w:t>
      </w:r>
    </w:p>
    <w:p w:rsidR="001A67C6" w:rsidRPr="00AF5FEC" w:rsidRDefault="001A67C6" w:rsidP="00E84A6C"/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Pr="00976640" w:rsidRDefault="009D2368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867C1" w:rsidRPr="00D867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разрешении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управляющей компании ООО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»,</w:t>
      </w:r>
      <w:r w:rsidR="00A42065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</w:p>
    <w:p w:rsidR="00D867C1" w:rsidRDefault="00D867C1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A42065" w:rsidRPr="00976640" w:rsidRDefault="00A42065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Разрешить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компании ООО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»,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A42065" w:rsidRPr="00265046" w:rsidTr="00A4206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42065" w:rsidRPr="00265046" w:rsidTr="00A4206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42065" w:rsidRDefault="00A42065" w:rsidP="00A42065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0B2439" w:rsidRPr="000B2439" w:rsidRDefault="000B2439" w:rsidP="000B2439"/>
    <w:p w:rsidR="0063163E" w:rsidRPr="0075249A" w:rsidRDefault="009D2368" w:rsidP="0063163E">
      <w:pPr>
        <w:pStyle w:val="9"/>
        <w:keepNext w:val="0"/>
        <w:spacing w:line="240" w:lineRule="auto"/>
        <w:jc w:val="both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>
        <w:rPr>
          <w:szCs w:val="24"/>
        </w:rPr>
        <w:lastRenderedPageBreak/>
        <w:t>5</w:t>
      </w:r>
      <w:r w:rsidR="0075249A" w:rsidRPr="0075249A">
        <w:rPr>
          <w:szCs w:val="24"/>
        </w:rPr>
        <w:t>.</w:t>
      </w:r>
      <w:r w:rsidR="0075249A">
        <w:rPr>
          <w:szCs w:val="24"/>
        </w:rPr>
        <w:t xml:space="preserve"> </w:t>
      </w:r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В связи с информированием собственников помещений МКД управляющей компанией о необходимости проведения текущего ремонта асфальтового покрытия, бордюрного камня, принять решение о необходимости проведения соответствующего текущего ремонта. В случае принятия решения о необходимости проведения текущего ремонта асфальтового покрытия, бордюрного камня, поручить управляющей компании ООО «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Достойная жизнь</w:t>
      </w:r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4D5D29" w:rsidRPr="0075249A" w:rsidRDefault="004D5D29" w:rsidP="004D5D29">
      <w:pPr>
        <w:pStyle w:val="9"/>
        <w:keepNext w:val="0"/>
        <w:spacing w:line="240" w:lineRule="auto"/>
        <w:jc w:val="both"/>
        <w:rPr>
          <w:b w:val="0"/>
          <w:sz w:val="22"/>
          <w:szCs w:val="22"/>
          <w:u w:val="single"/>
        </w:rPr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75249A" w:rsidRDefault="0075249A" w:rsidP="0075249A">
      <w:pPr>
        <w:rPr>
          <w:rStyle w:val="FontStyle12"/>
          <w:rFonts w:ascii="Times New Roman" w:hAnsi="Times New Roman" w:cs="Times New Roman"/>
          <w:sz w:val="24"/>
          <w:szCs w:val="24"/>
        </w:rPr>
      </w:pP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В связи с информированием собственников помещений МКД управляющей компанией о необходимости проведения текущего ремонта асфальтов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ого покрытия, бордюрного камня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проведени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текущего ремонта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BD12BB" w:rsidRPr="0075249A">
        <w:rPr>
          <w:rStyle w:val="FontStyle12"/>
          <w:rFonts w:ascii="Times New Roman" w:hAnsi="Times New Roman" w:cs="Times New Roman"/>
          <w:sz w:val="24"/>
          <w:szCs w:val="24"/>
        </w:rPr>
        <w:t>асфальтового покрыт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ия, бордюрного камня.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 связи с чем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поручить управляющей компании ООО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2A1AB5" w:rsidRPr="0075249A" w:rsidRDefault="002A1AB5" w:rsidP="0075249A"/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A1AB5" w:rsidRPr="00265046" w:rsidTr="002A1AB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A1AB5" w:rsidRPr="00265046" w:rsidTr="002A1AB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368" w:rsidRPr="00F12E17" w:rsidRDefault="009D2368" w:rsidP="009D2368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12E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12E17">
        <w:rPr>
          <w:rFonts w:ascii="Times New Roman" w:hAnsi="Times New Roman" w:cs="Times New Roman"/>
          <w:sz w:val="24"/>
          <w:szCs w:val="24"/>
        </w:rPr>
        <w:t xml:space="preserve">В связи с неисправностью уличного освещения, не входящего в состав общего имущества МКД, принять решение о необходимости проведения ремонта такого уличного освещения за счет собственников МКД. В случае принятия такого решения о необходимости ремонта уличного освещения, не входящего в состав общего имуществам МКД, за счет собственников МКД,  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» провести работу по определению  необходимых мер по </w:t>
      </w:r>
      <w:r w:rsidRPr="00F12E17">
        <w:rPr>
          <w:rFonts w:ascii="Times New Roman" w:hAnsi="Times New Roman" w:cs="Times New Roman"/>
          <w:sz w:val="24"/>
          <w:szCs w:val="24"/>
        </w:rPr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 собрание собственников МКД.</w:t>
      </w: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r w:rsidRPr="00F12E17">
        <w:t xml:space="preserve">В связи с неисправностью уличного освещения, не входящего </w:t>
      </w:r>
      <w:r>
        <w:t>в состав общего имущества</w:t>
      </w:r>
      <w:r w:rsidRPr="00F12E17">
        <w:t xml:space="preserve"> МКД, </w:t>
      </w:r>
      <w:r>
        <w:t>признать необходимым</w:t>
      </w:r>
      <w:r w:rsidRPr="00F12E17">
        <w:t xml:space="preserve"> проведени</w:t>
      </w:r>
      <w:r>
        <w:t>е текущего</w:t>
      </w:r>
      <w:r w:rsidRPr="00F12E17">
        <w:t xml:space="preserve"> ремонта уличного освещения, не входящего </w:t>
      </w:r>
      <w:r>
        <w:t>в состав общего имущества</w:t>
      </w:r>
      <w:r w:rsidRPr="00F12E17">
        <w:t xml:space="preserve"> МКД за счет собственников МКД. </w:t>
      </w:r>
      <w:r>
        <w:t xml:space="preserve">В связи с чем, 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» провести работу по определению  необходимых мер по </w:t>
      </w:r>
      <w:r w:rsidRPr="00F12E17"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 собрание собственников МКД.</w:t>
      </w:r>
    </w:p>
    <w:p w:rsidR="009D2368" w:rsidRPr="00F12E17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9D2368" w:rsidRDefault="009D2368" w:rsidP="009D2368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368" w:rsidRDefault="009D2368" w:rsidP="009D2368">
      <w:pPr>
        <w:jc w:val="both"/>
      </w:pPr>
      <w:r>
        <w:rPr>
          <w:b/>
        </w:rPr>
        <w:t xml:space="preserve">7. </w:t>
      </w:r>
      <w:r>
        <w:t>В связи с изношенностью оборудования и резинового покрытия на детских площадках, не входящих в состав общего имущества собственников МКД, принять решение о необходимости замены оборудования и резинового покрытия на детских площадках.</w:t>
      </w:r>
      <w:r w:rsidRPr="00AA68A4">
        <w:t xml:space="preserve"> </w:t>
      </w:r>
      <w:r>
        <w:t xml:space="preserve">В случае принятия такого решения о необходимости замены оборудования и резинового покрытия на детских площадках, не входящих в состав общего имущества собственников МКД за счет собственников МКД, </w:t>
      </w:r>
      <w:r w:rsidRPr="000A0EA8"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поручить управляющей компании ООО «Достойная жизнь» провести работу по определению  необходимых мер по </w:t>
      </w:r>
      <w:r>
        <w:lastRenderedPageBreak/>
        <w:t>такого вида ремонту</w:t>
      </w:r>
      <w:r w:rsidRPr="000A0EA8">
        <w:t xml:space="preserve">, </w:t>
      </w:r>
      <w:r>
        <w:t xml:space="preserve">в том числе определить </w:t>
      </w:r>
      <w:r w:rsidRPr="000A0EA8">
        <w:t xml:space="preserve">перечень работ </w:t>
      </w:r>
      <w:r>
        <w:t xml:space="preserve">и смету </w:t>
      </w:r>
      <w:r w:rsidRPr="000A0EA8">
        <w:t xml:space="preserve">по </w:t>
      </w:r>
      <w:r>
        <w:t>замене оборудования и резинового покрытия на детских площадках</w:t>
      </w:r>
      <w:r w:rsidRPr="000A0EA8">
        <w:t>, с последующим вы</w:t>
      </w:r>
      <w:r>
        <w:t>несением данного вопроса на общие собрания</w:t>
      </w:r>
      <w:r w:rsidRPr="000A0EA8">
        <w:t xml:space="preserve"> собственников</w:t>
      </w:r>
      <w:r>
        <w:t xml:space="preserve"> МКД</w:t>
      </w:r>
      <w:r w:rsidRPr="000A0EA8">
        <w:t>.</w:t>
      </w: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pPr>
        <w:jc w:val="both"/>
      </w:pPr>
      <w:r>
        <w:t>В связи с изношенностью оборудования и резинового покрытия на детских площадках, не входящих в состав общего имущества собственников МКД, признать необходимым замену оборудования и резинового покрытия на детских площадках,</w:t>
      </w:r>
      <w:r w:rsidRPr="009A1C02">
        <w:t xml:space="preserve"> </w:t>
      </w:r>
      <w:r>
        <w:t>не входящих в состав общего имущества собственников МКД, за счет собственников МКД.</w:t>
      </w:r>
      <w:r w:rsidRPr="00AA68A4">
        <w:t xml:space="preserve"> </w:t>
      </w:r>
      <w:r>
        <w:t>В связи с чем, п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оручить управляющей компании ООО «Достойная жизнь» провести работу по определению необходимых мер по </w:t>
      </w:r>
      <w:r>
        <w:t>данному виду ремонта</w:t>
      </w:r>
      <w:r w:rsidRPr="000A0EA8">
        <w:t xml:space="preserve">, </w:t>
      </w:r>
      <w:r>
        <w:t xml:space="preserve">в том числе определить </w:t>
      </w:r>
      <w:r w:rsidRPr="000A0EA8">
        <w:t xml:space="preserve">перечень работ </w:t>
      </w:r>
      <w:r>
        <w:t xml:space="preserve">и смету </w:t>
      </w:r>
      <w:r w:rsidRPr="000A0EA8">
        <w:t xml:space="preserve">по </w:t>
      </w:r>
      <w:r>
        <w:t>замене оборудования и резинового покрытия на детских площадках</w:t>
      </w:r>
      <w:r w:rsidRPr="000A0EA8">
        <w:t>, с последующим вы</w:t>
      </w:r>
      <w:r>
        <w:t>несением данного вопроса на общие собрания</w:t>
      </w:r>
      <w:r w:rsidRPr="000A0EA8">
        <w:t xml:space="preserve"> собственников</w:t>
      </w:r>
      <w:r>
        <w:t xml:space="preserve"> МКД</w:t>
      </w:r>
      <w:r w:rsidRPr="000A0EA8">
        <w:t>.</w:t>
      </w:r>
    </w:p>
    <w:p w:rsidR="009D2368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9D2368" w:rsidRPr="002E0A3E" w:rsidRDefault="009D2368" w:rsidP="009D2368"/>
    <w:p w:rsidR="009D2368" w:rsidRDefault="009D2368" w:rsidP="009D2368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 Московская область, г. Химки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, мкрн Новогорск,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870547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принять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решение 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б обязательном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проведении соответствующего текущего ремонта. В случае принятия решения о необходимости проведения текущего ремонта</w:t>
      </w:r>
      <w:r w:rsidRPr="005C44A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мкрн Новогорск,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870547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>
        <w:rPr>
          <w:rStyle w:val="FontStyle12"/>
          <w:rFonts w:ascii="Times New Roman" w:hAnsi="Times New Roman" w:cs="Times New Roman"/>
          <w:sz w:val="24"/>
          <w:szCs w:val="24"/>
        </w:rPr>
        <w:t>, поручить управляющей компании ООО «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9D2368" w:rsidRDefault="009D2368" w:rsidP="009D2368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pPr>
        <w:jc w:val="both"/>
      </w:pP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 Московская область, г. Химки, мкрн</w:t>
      </w:r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t xml:space="preserve">д.1, </w:t>
      </w:r>
      <w:r w:rsidR="00870547">
        <w:t>д.2, д.3, д.4, д.5, д.6, д.7, д.8, д.16, д.17, д.18, д.19, д.20, д.21, д.22, д.23, д.24, д.25, д.26, д.27, д.28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 проведение текущего ремонта 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 Московская область, г. Химки, мкрн</w:t>
      </w:r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t xml:space="preserve">д.1, </w:t>
      </w:r>
      <w:r w:rsidR="00870547">
        <w:t xml:space="preserve">д.2, д.3, д.4, д.5, д.6, д.7, д.8, д.16, д.17, д.18, д.19, д.20, д.21, д.22, д.23, д.24, д.25, д.26, д.27, д.28.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 связи с чем, поручить управляющей компании ООО «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9D2368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565" w:rsidRDefault="00EE5565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</w:t>
      </w:r>
      <w:r w:rsidRPr="005E043D">
        <w:rPr>
          <w:rFonts w:ascii="Times New Roman" w:hAnsi="Times New Roman" w:cs="Times New Roman"/>
          <w:sz w:val="22"/>
          <w:szCs w:val="22"/>
        </w:rPr>
        <w:t>бственник помещения или представитель собственника по доверенности (доверенность прилагается)</w:t>
      </w: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lastRenderedPageBreak/>
        <w:t>«_____»___________________</w:t>
      </w:r>
      <w:r w:rsidRPr="008965F4">
        <w:rPr>
          <w:rFonts w:ascii="Times New Roman" w:hAnsi="Times New Roman" w:cs="Times New Roman"/>
          <w:sz w:val="22"/>
          <w:szCs w:val="22"/>
        </w:rPr>
        <w:t>202</w:t>
      </w:r>
      <w:r w:rsidR="009A1C02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CE2F8D" w:rsidRPr="005E043D" w:rsidRDefault="00CE2F8D" w:rsidP="00CE2F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_____________________________ </w:t>
      </w:r>
    </w:p>
    <w:p w:rsidR="00CE2F8D" w:rsidRPr="005E043D" w:rsidRDefault="00CE2F8D" w:rsidP="00CE2F8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отчество собственника полностью)</w:t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CE2F8D" w:rsidRPr="005E043D" w:rsidRDefault="00CE2F8D" w:rsidP="00CE2F8D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CE2F8D" w:rsidRPr="00482262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По каждому вопросу, поставленному на голосование, Вы должны поставить только один из вариантов ответа: "ЗА", или "ПРОТИВ", или "ВОЗДЕРЖАЛСЯ" знаками "X" ,"V" или поставив подпись.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проставления ответов по вопросам, поставленным на голосование;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указания сведений о собственнике помещений в многоквартирном доме (представителе собственника);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Дополнительные разъяснения о порядке заполнения решения Вы можете получить по адресу: Московская область, г. Химки, микрорайон Новогорск, ул. </w:t>
      </w:r>
      <w:r w:rsidR="00870547">
        <w:rPr>
          <w:rFonts w:ascii="Times New Roman" w:hAnsi="Times New Roman" w:cs="Times New Roman"/>
          <w:sz w:val="16"/>
          <w:szCs w:val="16"/>
        </w:rPr>
        <w:t>Олимпийская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870547">
        <w:rPr>
          <w:rFonts w:ascii="Times New Roman" w:hAnsi="Times New Roman" w:cs="Times New Roman"/>
          <w:sz w:val="16"/>
          <w:szCs w:val="16"/>
        </w:rPr>
        <w:t>9</w:t>
      </w:r>
      <w:r w:rsidRPr="007E6C63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корп.2,</w:t>
      </w:r>
      <w:r w:rsidRPr="007E6C63">
        <w:rPr>
          <w:rFonts w:ascii="Times New Roman" w:hAnsi="Times New Roman" w:cs="Times New Roman"/>
          <w:sz w:val="16"/>
          <w:szCs w:val="16"/>
        </w:rPr>
        <w:t xml:space="preserve"> 1 этаж, </w:t>
      </w:r>
      <w:r w:rsidR="00870547">
        <w:rPr>
          <w:rFonts w:ascii="Times New Roman" w:hAnsi="Times New Roman" w:cs="Times New Roman"/>
          <w:sz w:val="16"/>
          <w:szCs w:val="16"/>
        </w:rPr>
        <w:t>офис ООО«Достойная жизнь»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>с «</w:t>
      </w:r>
      <w:r w:rsidR="00870547">
        <w:rPr>
          <w:rFonts w:ascii="Times New Roman" w:hAnsi="Times New Roman" w:cs="Times New Roman"/>
          <w:sz w:val="16"/>
          <w:szCs w:val="16"/>
        </w:rPr>
        <w:t>2</w:t>
      </w:r>
      <w:r w:rsidR="00EE5565">
        <w:rPr>
          <w:rFonts w:ascii="Times New Roman" w:hAnsi="Times New Roman" w:cs="Times New Roman"/>
          <w:sz w:val="16"/>
          <w:szCs w:val="16"/>
        </w:rPr>
        <w:t>6</w:t>
      </w:r>
      <w:r w:rsidRPr="00EF42AD">
        <w:rPr>
          <w:rFonts w:ascii="Times New Roman" w:hAnsi="Times New Roman" w:cs="Times New Roman"/>
          <w:sz w:val="16"/>
          <w:szCs w:val="16"/>
        </w:rPr>
        <w:t>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A1C02">
        <w:rPr>
          <w:rFonts w:ascii="Times New Roman" w:hAnsi="Times New Roman" w:cs="Times New Roman"/>
          <w:sz w:val="16"/>
          <w:szCs w:val="16"/>
        </w:rPr>
        <w:t>декабря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 по «</w:t>
      </w:r>
      <w:r w:rsidR="00870547">
        <w:rPr>
          <w:rFonts w:ascii="Times New Roman" w:hAnsi="Times New Roman" w:cs="Times New Roman"/>
          <w:sz w:val="16"/>
          <w:szCs w:val="16"/>
        </w:rPr>
        <w:t>2</w:t>
      </w:r>
      <w:r w:rsidR="00EE5565">
        <w:rPr>
          <w:rFonts w:ascii="Times New Roman" w:hAnsi="Times New Roman" w:cs="Times New Roman"/>
          <w:sz w:val="16"/>
          <w:szCs w:val="16"/>
        </w:rPr>
        <w:t>7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9A1C02">
        <w:rPr>
          <w:rFonts w:ascii="Times New Roman" w:hAnsi="Times New Roman" w:cs="Times New Roman"/>
          <w:sz w:val="16"/>
          <w:szCs w:val="16"/>
        </w:rPr>
        <w:t>февраля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>
        <w:rPr>
          <w:rFonts w:ascii="Times New Roman" w:hAnsi="Times New Roman" w:cs="Times New Roman"/>
          <w:sz w:val="16"/>
          <w:szCs w:val="16"/>
        </w:rPr>
        <w:t>2</w:t>
      </w:r>
      <w:r w:rsidR="009A1C02">
        <w:rPr>
          <w:rFonts w:ascii="Times New Roman" w:hAnsi="Times New Roman" w:cs="Times New Roman"/>
          <w:sz w:val="16"/>
          <w:szCs w:val="16"/>
        </w:rPr>
        <w:t>5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дней).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E2F8D" w:rsidRPr="007E6C63" w:rsidRDefault="00CE2F8D" w:rsidP="00CE2F8D">
      <w:pPr>
        <w:rPr>
          <w:sz w:val="16"/>
          <w:szCs w:val="16"/>
        </w:rPr>
      </w:pPr>
    </w:p>
    <w:p w:rsidR="004615F4" w:rsidRDefault="004615F4"/>
    <w:sectPr w:rsidR="004615F4" w:rsidSect="005C60D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368" w:rsidRDefault="009D2368">
      <w:r>
        <w:separator/>
      </w:r>
    </w:p>
  </w:endnote>
  <w:endnote w:type="continuationSeparator" w:id="0">
    <w:p w:rsidR="009D2368" w:rsidRDefault="009D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68" w:rsidRDefault="009D2368">
    <w:pPr>
      <w:pStyle w:val="a4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368" w:rsidRDefault="009D2368">
      <w:r>
        <w:separator/>
      </w:r>
    </w:p>
  </w:footnote>
  <w:footnote w:type="continuationSeparator" w:id="0">
    <w:p w:rsidR="009D2368" w:rsidRDefault="009D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977"/>
    <w:multiLevelType w:val="hybridMultilevel"/>
    <w:tmpl w:val="066245D8"/>
    <w:lvl w:ilvl="0" w:tplc="359E6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31A4D"/>
    <w:multiLevelType w:val="hybridMultilevel"/>
    <w:tmpl w:val="C83AE23C"/>
    <w:lvl w:ilvl="0" w:tplc="AE8A72F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F905D8"/>
    <w:multiLevelType w:val="hybridMultilevel"/>
    <w:tmpl w:val="B4966E8A"/>
    <w:lvl w:ilvl="0" w:tplc="86226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887C30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45201"/>
    <w:multiLevelType w:val="hybridMultilevel"/>
    <w:tmpl w:val="CF58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F4F2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37F1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49"/>
    <w:rsid w:val="000B2439"/>
    <w:rsid w:val="000B476B"/>
    <w:rsid w:val="001341B9"/>
    <w:rsid w:val="00166440"/>
    <w:rsid w:val="00170678"/>
    <w:rsid w:val="001A67C6"/>
    <w:rsid w:val="001E5A09"/>
    <w:rsid w:val="002A1AB5"/>
    <w:rsid w:val="002E0A3E"/>
    <w:rsid w:val="00337CD3"/>
    <w:rsid w:val="00352422"/>
    <w:rsid w:val="0036603A"/>
    <w:rsid w:val="004615F4"/>
    <w:rsid w:val="004C1279"/>
    <w:rsid w:val="004D1813"/>
    <w:rsid w:val="004D5D29"/>
    <w:rsid w:val="004F6449"/>
    <w:rsid w:val="005C60D7"/>
    <w:rsid w:val="0063163E"/>
    <w:rsid w:val="006357F4"/>
    <w:rsid w:val="00646244"/>
    <w:rsid w:val="00651FC3"/>
    <w:rsid w:val="006821DC"/>
    <w:rsid w:val="006B7DC9"/>
    <w:rsid w:val="006D42D9"/>
    <w:rsid w:val="0075249A"/>
    <w:rsid w:val="0080644D"/>
    <w:rsid w:val="0082111D"/>
    <w:rsid w:val="00870547"/>
    <w:rsid w:val="0098285B"/>
    <w:rsid w:val="009A1C02"/>
    <w:rsid w:val="009D2368"/>
    <w:rsid w:val="00A42065"/>
    <w:rsid w:val="00AA33A7"/>
    <w:rsid w:val="00B23303"/>
    <w:rsid w:val="00BB3B47"/>
    <w:rsid w:val="00BD12BB"/>
    <w:rsid w:val="00BE0807"/>
    <w:rsid w:val="00C607AA"/>
    <w:rsid w:val="00CC3921"/>
    <w:rsid w:val="00CE2F8D"/>
    <w:rsid w:val="00CE4A5E"/>
    <w:rsid w:val="00D15069"/>
    <w:rsid w:val="00D867C1"/>
    <w:rsid w:val="00DE039D"/>
    <w:rsid w:val="00E009B9"/>
    <w:rsid w:val="00E02308"/>
    <w:rsid w:val="00E73E43"/>
    <w:rsid w:val="00E84A6C"/>
    <w:rsid w:val="00EA62F8"/>
    <w:rsid w:val="00ED1968"/>
    <w:rsid w:val="00EE5565"/>
    <w:rsid w:val="00F12E17"/>
    <w:rsid w:val="00F833B7"/>
    <w:rsid w:val="00FD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2864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Galina</cp:lastModifiedBy>
  <cp:revision>2</cp:revision>
  <cp:lastPrinted>2024-12-11T12:48:00Z</cp:lastPrinted>
  <dcterms:created xsi:type="dcterms:W3CDTF">2024-12-11T16:53:00Z</dcterms:created>
  <dcterms:modified xsi:type="dcterms:W3CDTF">2024-12-11T16:53:00Z</dcterms:modified>
</cp:coreProperties>
</file>