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FB08C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7E356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7E356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25 по улице Лизы Чайкиной в городе Петрозаводске с 01.02.2025 года</w:t>
      </w:r>
      <w:bookmarkStart w:id="0" w:name="_GoBack"/>
      <w:bookmarkEnd w:id="0"/>
    </w:p>
    <w:p w:rsidR="00C61690" w:rsidRPr="00FB08C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FB08C4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FB08C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Уважаемые собственники помещений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многоквартирного дома № </w:t>
      </w:r>
      <w:r w:rsidR="00BF11DC">
        <w:rPr>
          <w:rFonts w:asciiTheme="majorHAnsi" w:eastAsia="Times New Roman" w:hAnsiTheme="majorHAnsi" w:cs="Times New Roman"/>
          <w:color w:val="000000"/>
          <w:sz w:val="24"/>
          <w:szCs w:val="24"/>
        </w:rPr>
        <w:t>25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BF11D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Лизы Чайкиной </w:t>
      </w:r>
      <w:r w:rsidR="0093664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="00D76C14">
        <w:rPr>
          <w:rFonts w:asciiTheme="majorHAnsi" w:eastAsia="Times New Roman" w:hAnsiTheme="majorHAnsi" w:cs="Times New Roman"/>
          <w:color w:val="000000"/>
          <w:sz w:val="24"/>
          <w:szCs w:val="24"/>
        </w:rPr>
        <w:t>(нежилого) п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омещения многоквартирного дома с 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BF11D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BF11D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204EC6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BF11D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25519A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311C6C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11C6C">
        <w:rPr>
          <w:rFonts w:asciiTheme="majorHAnsi" w:hAnsiTheme="majorHAnsi"/>
          <w:color w:val="000000"/>
          <w:sz w:val="24"/>
          <w:szCs w:val="24"/>
        </w:rPr>
        <w:t>выше</w:t>
      </w:r>
      <w:r w:rsidRPr="00311C6C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11C6C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11C6C">
        <w:rPr>
          <w:rFonts w:asciiTheme="majorHAnsi" w:hAnsiTheme="majorHAnsi"/>
          <w:color w:val="000000"/>
          <w:sz w:val="24"/>
          <w:szCs w:val="24"/>
        </w:rPr>
        <w:t>ТеплоАвтоматика» уведомляет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BF11D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BF11DC">
        <w:rPr>
          <w:rFonts w:asciiTheme="majorHAnsi" w:eastAsia="Times New Roman" w:hAnsiTheme="majorHAnsi" w:cs="Times New Roman"/>
          <w:color w:val="000000"/>
          <w:sz w:val="24"/>
          <w:szCs w:val="24"/>
        </w:rPr>
        <w:t>25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ул. </w:t>
      </w:r>
      <w:r w:rsidR="00BF11DC">
        <w:rPr>
          <w:rFonts w:asciiTheme="majorHAnsi" w:eastAsia="Times New Roman" w:hAnsiTheme="majorHAnsi" w:cs="Times New Roman"/>
          <w:color w:val="000000"/>
          <w:sz w:val="24"/>
          <w:szCs w:val="24"/>
        </w:rPr>
        <w:t>Л. Чайкиной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87C8D">
        <w:rPr>
          <w:rFonts w:asciiTheme="majorHAnsi" w:hAnsiTheme="majorHAnsi"/>
          <w:b/>
          <w:color w:val="000000"/>
          <w:sz w:val="24"/>
          <w:szCs w:val="24"/>
        </w:rPr>
        <w:t>3</w:t>
      </w:r>
      <w:r w:rsidR="00BF11DC">
        <w:rPr>
          <w:rFonts w:asciiTheme="majorHAnsi" w:hAnsiTheme="majorHAnsi"/>
          <w:b/>
          <w:color w:val="000000"/>
          <w:sz w:val="24"/>
          <w:szCs w:val="24"/>
        </w:rPr>
        <w:t>4</w:t>
      </w:r>
      <w:r w:rsidR="00204EC6">
        <w:rPr>
          <w:rFonts w:asciiTheme="majorHAnsi" w:hAnsiTheme="majorHAnsi"/>
          <w:b/>
          <w:color w:val="000000"/>
          <w:sz w:val="24"/>
          <w:szCs w:val="24"/>
        </w:rPr>
        <w:t>,</w:t>
      </w:r>
      <w:r w:rsidR="00BF11DC">
        <w:rPr>
          <w:rFonts w:asciiTheme="majorHAnsi" w:hAnsiTheme="majorHAnsi"/>
          <w:b/>
          <w:color w:val="000000"/>
          <w:sz w:val="24"/>
          <w:szCs w:val="24"/>
        </w:rPr>
        <w:t>53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руб./кв.м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BF11DC">
        <w:rPr>
          <w:rFonts w:asciiTheme="majorHAnsi" w:hAnsiTheme="majorHAnsi"/>
          <w:color w:val="000000"/>
          <w:sz w:val="24"/>
          <w:szCs w:val="24"/>
        </w:rPr>
        <w:t>5,44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руб./кв.м.).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C036-20DB-4D8B-86DD-565D74D7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6</cp:revision>
  <cp:lastPrinted>2025-02-03T08:32:00Z</cp:lastPrinted>
  <dcterms:created xsi:type="dcterms:W3CDTF">2025-02-03T08:31:00Z</dcterms:created>
  <dcterms:modified xsi:type="dcterms:W3CDTF">2025-02-03T09:55:00Z</dcterms:modified>
</cp:coreProperties>
</file>