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(индексации) </w:t>
      </w:r>
      <w:r w:rsidR="005D1A4C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6160E3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70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6160E3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проспекту Александра Невского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 городе Петрозаводске с 01.0</w:t>
      </w:r>
      <w:r w:rsidR="006160E3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6160E3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551D46" w:rsidRPr="00227D1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года.</w:t>
      </w:r>
      <w:bookmarkStart w:id="0" w:name="_GoBack"/>
      <w:bookmarkEnd w:id="0"/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2F066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EB4D37" w:rsidRPr="002F0667" w:rsidRDefault="00EB4D37" w:rsidP="00EB4D3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, если собственниками на общем собрании не приняли решение об изменении размера платы за содержание, управление и текущий ремонт общего имущества.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с 01.0</w:t>
      </w:r>
      <w:r w:rsidR="00C578A5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, предложенный ООО «ТеплоАвтоматика»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(протокол </w:t>
      </w:r>
      <w:r w:rsidR="00D062F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ОСС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C578A5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C578A5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C578A5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г.).</w:t>
      </w:r>
    </w:p>
    <w:p w:rsidR="00164C5C" w:rsidRDefault="00C578A5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>Учитывая вышеизложенное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>и р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уководствуясь </w:t>
      </w:r>
      <w:r>
        <w:rPr>
          <w:rFonts w:asciiTheme="majorHAnsi" w:hAnsiTheme="majorHAnsi"/>
          <w:color w:val="000000"/>
          <w:sz w:val="24"/>
          <w:szCs w:val="24"/>
        </w:rPr>
        <w:t>пункт</w:t>
      </w:r>
      <w:r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>
        <w:rPr>
          <w:rFonts w:asciiTheme="majorHAnsi" w:hAnsiTheme="majorHAnsi"/>
          <w:color w:val="000000"/>
          <w:sz w:val="24"/>
          <w:szCs w:val="24"/>
        </w:rPr>
        <w:t>3.3 договора управления многоквартирным домом</w:t>
      </w:r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70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пр. А. Невского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г.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>
        <w:rPr>
          <w:rFonts w:asciiTheme="majorHAnsi" w:hAnsiTheme="majorHAnsi"/>
          <w:b/>
          <w:color w:val="000000"/>
          <w:sz w:val="24"/>
          <w:szCs w:val="24"/>
        </w:rPr>
        <w:t>3</w:t>
      </w:r>
      <w:r>
        <w:rPr>
          <w:rFonts w:asciiTheme="majorHAnsi" w:hAnsiTheme="majorHAnsi"/>
          <w:b/>
          <w:color w:val="000000"/>
          <w:sz w:val="24"/>
          <w:szCs w:val="24"/>
        </w:rPr>
        <w:t>5</w:t>
      </w:r>
      <w:r>
        <w:rPr>
          <w:rFonts w:asciiTheme="majorHAnsi" w:hAnsiTheme="majorHAnsi"/>
          <w:b/>
          <w:color w:val="000000"/>
          <w:sz w:val="24"/>
          <w:szCs w:val="24"/>
        </w:rPr>
        <w:t>,</w:t>
      </w:r>
      <w:r>
        <w:rPr>
          <w:rFonts w:asciiTheme="majorHAnsi" w:hAnsiTheme="majorHAnsi"/>
          <w:b/>
          <w:color w:val="000000"/>
          <w:sz w:val="24"/>
          <w:szCs w:val="24"/>
        </w:rPr>
        <w:t>34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>
        <w:rPr>
          <w:rFonts w:asciiTheme="majorHAnsi" w:hAnsiTheme="majorHAnsi"/>
          <w:color w:val="000000"/>
          <w:sz w:val="24"/>
          <w:szCs w:val="24"/>
        </w:rPr>
        <w:t>9,60</w:t>
      </w:r>
      <w:r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FF6761">
        <w:rPr>
          <w:rFonts w:asciiTheme="majorHAnsi" w:hAnsiTheme="majorHAnsi"/>
          <w:color w:val="000000"/>
          <w:sz w:val="24"/>
          <w:szCs w:val="24"/>
        </w:rPr>
        <w:t>.).</w:t>
      </w:r>
      <w:r>
        <w:rPr>
          <w:rFonts w:asciiTheme="majorHAnsi" w:hAnsiTheme="majorHAnsi"/>
          <w:color w:val="000000"/>
          <w:sz w:val="24"/>
          <w:szCs w:val="24"/>
        </w:rPr>
        <w:t xml:space="preserve"> Индекс изменения стоимости составил 4 процента.</w:t>
      </w:r>
    </w:p>
    <w:p w:rsidR="00C578A5" w:rsidRPr="00357449" w:rsidRDefault="00C578A5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27D18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1D46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60E3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67D7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8A5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62FD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4D37"/>
    <w:rsid w:val="00EB5039"/>
    <w:rsid w:val="00EB5442"/>
    <w:rsid w:val="00EB7C33"/>
    <w:rsid w:val="00EB7DC2"/>
    <w:rsid w:val="00EC03BF"/>
    <w:rsid w:val="00EC0F09"/>
    <w:rsid w:val="00EC176C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D313-963B-4A9A-8720-16566CBA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2025-01-22T08:55:00Z</cp:lastPrinted>
  <dcterms:created xsi:type="dcterms:W3CDTF">2025-01-22T08:46:00Z</dcterms:created>
  <dcterms:modified xsi:type="dcterms:W3CDTF">2025-01-22T08:56:00Z</dcterms:modified>
</cp:coreProperties>
</file>