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>ОТЧЁТ О ДЕЯТЕЛЬНОСТИ ПО УПРАВЛЕНИЮ МНОГОКВАРТИРНЫМ ДОМОМ</w:t>
      </w:r>
    </w:p>
    <w:p w14:paraId="00000002">
      <w:pPr>
        <w:spacing w:after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Отчёт о деятельности по управлению многоквартирным домом по адресу: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Московская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 xml:space="preserve"> область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Дмитровский м.о.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п.Некрасовский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ул.Некрасова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18А</w:t>
      </w:r>
    </w:p>
    <w:tbl>
      <w:tblPr>
        <w:tblStyle w:val="13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268"/>
        <w:gridCol w:w="3533"/>
      </w:tblGrid>
      <w:tr w14:paraId="3708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3"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за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00000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2025</w:t>
            </w: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5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год</w:t>
            </w:r>
          </w:p>
        </w:tc>
      </w:tr>
      <w:tr w14:paraId="4DD6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00000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Общество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с ограниченной ответственностью «Управляющая компания «СВАРОГ»</w:t>
            </w:r>
          </w:p>
        </w:tc>
      </w:tr>
      <w:tr w14:paraId="5B7EF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(полное наименование лица, осуществляющего управление многоквартирным домом)</w:t>
            </w:r>
          </w:p>
        </w:tc>
      </w:tr>
      <w:tr w14:paraId="6615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область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Дмитровский м.о.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п.Некрасовский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ул.Некрасова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дом 16А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офис 5</w:t>
            </w:r>
          </w:p>
        </w:tc>
      </w:tr>
      <w:tr w14:paraId="5C69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(адрес места приёма населения лицом, осуществляющим управление многоквартирным домом, по вопросам отчёта)</w:t>
            </w:r>
          </w:p>
        </w:tc>
      </w:tr>
      <w:tr w14:paraId="0C30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ОГРН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1125047016643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ИНН 5047136373</w:t>
            </w:r>
          </w:p>
        </w:tc>
      </w:tr>
      <w:tr w14:paraId="411DE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</w:tbl>
    <w:p w14:paraId="0000001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Лицо, уполномоченное давать разъяснения по отчёту: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>Ярова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Наталья Валерьевна - генеральный директор</w:t>
      </w:r>
    </w:p>
    <w:tbl>
      <w:tblPr>
        <w:tblStyle w:val="1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77A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(фамилия, имя отчество (при наличии), должность)</w:t>
            </w:r>
          </w:p>
        </w:tc>
      </w:tr>
      <w:tr w14:paraId="37C7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 (499) 707-29-49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uksvarog@yandex.ru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2C1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(номер телефона, адрес электронной почты (при наличии) лица, уполномоченного давать разъяснения по отчёту)</w:t>
            </w:r>
          </w:p>
        </w:tc>
      </w:tr>
    </w:tbl>
    <w:p w14:paraId="000000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Общая площадь жилых и нежилых помещений в многоквартирном доме, принадлежащих собственникам жилых и нежилых помещений (без учёта помещений, входящих в состав общего имущества многоквартирного дома):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</w:p>
    <w:tbl>
      <w:tblPr>
        <w:tblStyle w:val="15"/>
        <w:tblW w:w="93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793"/>
      </w:tblGrid>
      <w:tr w14:paraId="25A379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bottom w:val="single" w:color="000000" w:sz="4" w:space="0"/>
            </w:tcBorders>
          </w:tcPr>
          <w:p w14:paraId="000000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7537,4</w:t>
            </w:r>
          </w:p>
        </w:tc>
        <w:tc>
          <w:p w14:paraId="00000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м²</w:t>
            </w:r>
          </w:p>
        </w:tc>
      </w:tr>
    </w:tbl>
    <w:p w14:paraId="0000002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Дата размещения отчёта: «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марта 2026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г.</w:t>
      </w:r>
    </w:p>
    <w:p w14:paraId="0000002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 отчётный период выполнены следующие работы (оказаны следующие услуги)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 содержанию общего имущества собственников помещений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в многоквартирном доме:</w:t>
      </w:r>
    </w:p>
    <w:tbl>
      <w:tblPr>
        <w:tblStyle w:val="16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715"/>
        <w:gridCol w:w="816"/>
        <w:gridCol w:w="1080"/>
        <w:gridCol w:w="948"/>
        <w:gridCol w:w="1296"/>
        <w:gridCol w:w="893"/>
        <w:gridCol w:w="1411"/>
      </w:tblGrid>
      <w:tr w14:paraId="0104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000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№ п/п</w:t>
            </w:r>
          </w:p>
        </w:tc>
        <w:tc>
          <w:tcPr>
            <w:tcW w:w="2715" w:type="dxa"/>
            <w:vMerge w:val="restart"/>
            <w:vAlign w:val="center"/>
          </w:tcPr>
          <w:p w14:paraId="00000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Наименование работы (услуги)</w:t>
            </w:r>
          </w:p>
        </w:tc>
        <w:tc>
          <w:tcPr>
            <w:tcW w:w="816" w:type="dxa"/>
            <w:vMerge w:val="restart"/>
            <w:vAlign w:val="center"/>
          </w:tcPr>
          <w:p w14:paraId="00000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Ед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ца изм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работы (услуги)</w:t>
            </w:r>
          </w:p>
        </w:tc>
        <w:tc>
          <w:tcPr>
            <w:tcW w:w="1080" w:type="dxa"/>
            <w:vMerge w:val="restart"/>
            <w:vAlign w:val="center"/>
          </w:tcPr>
          <w:p w14:paraId="00000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  <w:vAlign w:val="center"/>
          </w:tcPr>
          <w:p w14:paraId="00000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По перечню работ (услуг)</w:t>
            </w:r>
          </w:p>
        </w:tc>
        <w:tc>
          <w:tcPr>
            <w:tcW w:w="2304" w:type="dxa"/>
            <w:gridSpan w:val="2"/>
            <w:vAlign w:val="center"/>
          </w:tcPr>
          <w:p w14:paraId="00000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Выделено</w:t>
            </w:r>
          </w:p>
        </w:tc>
      </w:tr>
      <w:tr w14:paraId="7EF6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vAlign w:val="center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0000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0000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0000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296" w:type="dxa"/>
            <w:vAlign w:val="center"/>
          </w:tcPr>
          <w:p w14:paraId="00000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5)</w:t>
            </w:r>
          </w:p>
        </w:tc>
        <w:tc>
          <w:tcPr>
            <w:tcW w:w="893" w:type="dxa"/>
            <w:vAlign w:val="center"/>
          </w:tcPr>
          <w:p w14:paraId="00000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411" w:type="dxa"/>
            <w:vAlign w:val="center"/>
          </w:tcPr>
          <w:p w14:paraId="00000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7)</w:t>
            </w:r>
          </w:p>
        </w:tc>
      </w:tr>
      <w:tr w14:paraId="6B2FC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715" w:type="dxa"/>
            <w:vAlign w:val="center"/>
          </w:tcPr>
          <w:p w14:paraId="00000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816" w:type="dxa"/>
            <w:vAlign w:val="center"/>
          </w:tcPr>
          <w:p w14:paraId="00000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080" w:type="dxa"/>
            <w:vAlign w:val="center"/>
          </w:tcPr>
          <w:p w14:paraId="00000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948" w:type="dxa"/>
            <w:vAlign w:val="center"/>
          </w:tcPr>
          <w:p w14:paraId="00000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1296" w:type="dxa"/>
            <w:vAlign w:val="center"/>
          </w:tcPr>
          <w:p w14:paraId="00000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  <w:tc>
          <w:tcPr>
            <w:tcW w:w="893" w:type="dxa"/>
            <w:vAlign w:val="center"/>
          </w:tcPr>
          <w:p w14:paraId="00000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7</w:t>
            </w:r>
          </w:p>
        </w:tc>
        <w:tc>
          <w:tcPr>
            <w:tcW w:w="1411" w:type="dxa"/>
            <w:vAlign w:val="center"/>
          </w:tcPr>
          <w:p w14:paraId="00000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8</w:t>
            </w:r>
          </w:p>
        </w:tc>
      </w:tr>
      <w:tr w14:paraId="2B25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CDE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2715" w:type="dxa"/>
            <w:vAlign w:val="center"/>
          </w:tcPr>
          <w:p w14:paraId="20203F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общедомовых приборов учета:</w:t>
            </w:r>
          </w:p>
          <w:p w14:paraId="543CC40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поверка ОДПУ;</w:t>
            </w:r>
          </w:p>
          <w:p w14:paraId="1FDB40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техническое обслуживание (наладка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осмотр);</w:t>
            </w:r>
          </w:p>
          <w:p w14:paraId="01F8B6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снятие показаний;</w:t>
            </w:r>
          </w:p>
        </w:tc>
        <w:tc>
          <w:tcPr>
            <w:tcW w:w="816" w:type="dxa"/>
            <w:vAlign w:val="center"/>
          </w:tcPr>
          <w:p w14:paraId="691047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55728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9346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,38</w:t>
            </w:r>
          </w:p>
        </w:tc>
        <w:tc>
          <w:tcPr>
            <w:tcW w:w="948" w:type="dxa"/>
            <w:vAlign w:val="center"/>
          </w:tcPr>
          <w:p w14:paraId="45A5E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525F0A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112 156,56</w:t>
            </w:r>
          </w:p>
        </w:tc>
        <w:tc>
          <w:tcPr>
            <w:tcW w:w="893" w:type="dxa"/>
            <w:vAlign w:val="center"/>
          </w:tcPr>
          <w:p w14:paraId="2A61A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3A691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334 844,00</w:t>
            </w:r>
          </w:p>
        </w:tc>
      </w:tr>
      <w:tr w14:paraId="0458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24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15" w:type="dxa"/>
            <w:vAlign w:val="center"/>
          </w:tcPr>
          <w:p w14:paraId="728D02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Подготовка к сезонной эксплуатации МКД:</w:t>
            </w:r>
          </w:p>
          <w:p w14:paraId="2441ED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осмотр общедомового имущества;</w:t>
            </w:r>
          </w:p>
          <w:p w14:paraId="545557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восстановление теплоизоляции в подвале и тех.помещении;</w:t>
            </w:r>
          </w:p>
          <w:p w14:paraId="570C00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замена разбитых окон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ремонт входных и вспомогательных дверей;</w:t>
            </w:r>
          </w:p>
          <w:p w14:paraId="3430428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очистка кровли от мусора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восстановлении гидроизоляции;</w:t>
            </w:r>
          </w:p>
          <w:p w14:paraId="511E4F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регулировка и наладка систем отопления;</w:t>
            </w:r>
          </w:p>
          <w:p w14:paraId="4B957A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оппресовка систем;</w:t>
            </w:r>
          </w:p>
        </w:tc>
        <w:tc>
          <w:tcPr>
            <w:tcW w:w="816" w:type="dxa"/>
            <w:vAlign w:val="center"/>
          </w:tcPr>
          <w:p w14:paraId="155690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1D713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7 085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,16</w:t>
            </w:r>
          </w:p>
        </w:tc>
        <w:tc>
          <w:tcPr>
            <w:tcW w:w="948" w:type="dxa"/>
            <w:vAlign w:val="center"/>
          </w:tcPr>
          <w:p w14:paraId="7231C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7F6F0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85 021,92</w:t>
            </w:r>
          </w:p>
        </w:tc>
        <w:tc>
          <w:tcPr>
            <w:tcW w:w="893" w:type="dxa"/>
            <w:vAlign w:val="center"/>
          </w:tcPr>
          <w:p w14:paraId="78AB1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00FF2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231 201,25</w:t>
            </w:r>
          </w:p>
        </w:tc>
      </w:tr>
      <w:tr w14:paraId="35C2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5E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15" w:type="dxa"/>
            <w:vAlign w:val="center"/>
          </w:tcPr>
          <w:p w14:paraId="02DF67D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Аварийно-диспетчерская служба (круглосуточно):</w:t>
            </w:r>
          </w:p>
          <w:p w14:paraId="389E59A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прием/фиксация заявок;</w:t>
            </w:r>
          </w:p>
          <w:p w14:paraId="75E4D1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устранение аварий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 в системах водопровода и канализации;</w:t>
            </w:r>
          </w:p>
        </w:tc>
        <w:tc>
          <w:tcPr>
            <w:tcW w:w="816" w:type="dxa"/>
            <w:vAlign w:val="center"/>
          </w:tcPr>
          <w:p w14:paraId="2BA50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32D6A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14773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,30</w:t>
            </w:r>
          </w:p>
        </w:tc>
        <w:tc>
          <w:tcPr>
            <w:tcW w:w="948" w:type="dxa"/>
            <w:vAlign w:val="center"/>
          </w:tcPr>
          <w:p w14:paraId="4ADEC7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6" w:type="dxa"/>
            <w:vAlign w:val="center"/>
          </w:tcPr>
          <w:p w14:paraId="33332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177 279,60</w:t>
            </w:r>
          </w:p>
        </w:tc>
        <w:tc>
          <w:tcPr>
            <w:tcW w:w="893" w:type="dxa"/>
            <w:vAlign w:val="center"/>
          </w:tcPr>
          <w:p w14:paraId="521F4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0ECC78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177 279,60</w:t>
            </w:r>
          </w:p>
        </w:tc>
      </w:tr>
      <w:tr w14:paraId="67E84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C17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715" w:type="dxa"/>
            <w:vAlign w:val="center"/>
          </w:tcPr>
          <w:p w14:paraId="482336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25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Санитарное содержание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мест общего пользования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:</w:t>
            </w:r>
          </w:p>
          <w:p w14:paraId="2EE772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влажное подметание лестничных площадок и маршей:</w:t>
            </w:r>
          </w:p>
          <w:p w14:paraId="25C407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- 1-й этаж - 5 дней в неделю;</w:t>
            </w:r>
          </w:p>
          <w:p w14:paraId="4AE4236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- 2-й этаж и выше - 1 раз в неделю;</w:t>
            </w:r>
          </w:p>
          <w:p w14:paraId="3748D4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мытье лестничных площадок и маршей 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раз в месяц;</w:t>
            </w:r>
          </w:p>
          <w:p w14:paraId="09E923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влажная протирка стен, дверей, плафонов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на лестничных клетках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- 2 раза в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год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;</w:t>
            </w:r>
          </w:p>
          <w:p w14:paraId="01793F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мытье окон - 2 раза в год;</w:t>
            </w:r>
          </w:p>
          <w:p w14:paraId="36FB0F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влажная протирка подоконников,перил, почтовых ящиков - 1 раз в месяц.</w:t>
            </w:r>
          </w:p>
          <w:p w14:paraId="09A8C2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влажная уборка кабины лифта - 5 дн/нед;</w:t>
            </w:r>
          </w:p>
        </w:tc>
        <w:tc>
          <w:tcPr>
            <w:tcW w:w="816" w:type="dxa"/>
            <w:vAlign w:val="center"/>
          </w:tcPr>
          <w:p w14:paraId="5C0B2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0024E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290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,57</w:t>
            </w:r>
          </w:p>
        </w:tc>
        <w:tc>
          <w:tcPr>
            <w:tcW w:w="948" w:type="dxa"/>
            <w:vAlign w:val="center"/>
          </w:tcPr>
          <w:p w14:paraId="69C2A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0D3F5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79 486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,84</w:t>
            </w:r>
          </w:p>
        </w:tc>
        <w:tc>
          <w:tcPr>
            <w:tcW w:w="893" w:type="dxa"/>
            <w:vAlign w:val="center"/>
          </w:tcPr>
          <w:p w14:paraId="27C70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08477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73 864,00</w:t>
            </w:r>
          </w:p>
        </w:tc>
      </w:tr>
      <w:tr w14:paraId="1B5B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auto"/>
            <w:vAlign w:val="center"/>
          </w:tcPr>
          <w:p w14:paraId="0CD209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6EA6540">
            <w:pPr>
              <w:suppressAutoHyphens/>
              <w:ind w:right="-25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Санитарное содержание придомовых территорий:</w:t>
            </w:r>
          </w:p>
          <w:p w14:paraId="6726513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2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а) уборка в зимний период:</w:t>
            </w:r>
          </w:p>
          <w:p w14:paraId="6E7C16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-подметание свежевыпавшего снега - 1 раз в сутки;</w:t>
            </w:r>
          </w:p>
          <w:p w14:paraId="4BFD57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посыпка территорий противогололедными материалами - 1 раз в сутки;</w:t>
            </w:r>
          </w:p>
          <w:p w14:paraId="2D7E3C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подметание территорий в дни без снегопада - 1 раз в сутки;</w:t>
            </w:r>
          </w:p>
          <w:p w14:paraId="619AD3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очистка урн от мусора - 1 раз в сутки;</w:t>
            </w:r>
          </w:p>
          <w:p w14:paraId="368B12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уборка контейнерных площадок - 1 раз в сутки;</w:t>
            </w:r>
          </w:p>
          <w:p w14:paraId="6D4D9F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2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б) уборка в теплый период:</w:t>
            </w:r>
          </w:p>
          <w:p w14:paraId="03FFBF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подметание территорий в дни без осадков - 1 раз в сутки;</w:t>
            </w:r>
          </w:p>
          <w:p w14:paraId="6B3863A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очистка урн от мусора - 1 раз в сутки;</w:t>
            </w:r>
          </w:p>
          <w:p w14:paraId="0EA799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промывка урн - 1 раз в месяц;</w:t>
            </w:r>
          </w:p>
          <w:p w14:paraId="13065E0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уборка газонов - 1 раз в сутки;</w:t>
            </w:r>
          </w:p>
          <w:p w14:paraId="62C6C6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выкашивание газонов - 3</w:t>
            </w:r>
            <w:r>
              <w:rPr>
                <w:rFonts w:hint="default" w:ascii="Times New Roman" w:hAnsi="Times New Roman" w:cs="Times New Roman"/>
                <w:color w:val="808080" w:themeColor="text1" w:themeTint="80"/>
                <w:sz w:val="20"/>
                <w:szCs w:val="20"/>
                <w:lang w:eastAsia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раза в сезон;</w:t>
            </w:r>
          </w:p>
          <w:p w14:paraId="370C822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уборка контейнерных площадок - 1 раз в сутки;</w:t>
            </w:r>
          </w:p>
          <w:p w14:paraId="6D5201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подметание территорий в дни выпадения обильных осадков - 1 раз в двое суток;</w:t>
            </w:r>
          </w:p>
          <w:p w14:paraId="6FDAFB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-стрижка кустарников, вырубка поросли, побелка деревьев - 1 раз в год;</w:t>
            </w:r>
          </w:p>
          <w:p w14:paraId="4E6340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 w:right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протирка указателей - 5 раз в год.</w:t>
            </w:r>
          </w:p>
        </w:tc>
        <w:tc>
          <w:tcPr>
            <w:tcW w:w="816" w:type="dxa"/>
            <w:vAlign w:val="center"/>
          </w:tcPr>
          <w:p w14:paraId="3B0C9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3D5299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39 722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,10</w:t>
            </w:r>
          </w:p>
        </w:tc>
        <w:tc>
          <w:tcPr>
            <w:tcW w:w="948" w:type="dxa"/>
            <w:vAlign w:val="center"/>
          </w:tcPr>
          <w:p w14:paraId="55D63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6C0D45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476 665,20</w:t>
            </w:r>
          </w:p>
        </w:tc>
        <w:tc>
          <w:tcPr>
            <w:tcW w:w="893" w:type="dxa"/>
            <w:vAlign w:val="center"/>
          </w:tcPr>
          <w:p w14:paraId="46A0B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66B17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495 567,00</w:t>
            </w:r>
          </w:p>
        </w:tc>
      </w:tr>
      <w:tr w14:paraId="076E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1C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F2EC9E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Дератизация и дезинсекция мест общего пользования МКД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:</w:t>
            </w:r>
          </w:p>
          <w:p w14:paraId="7D63256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обработка от грызунов и насекомых;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C640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52D3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23 742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7F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67A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94 971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968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C376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830,00</w:t>
            </w:r>
          </w:p>
        </w:tc>
      </w:tr>
      <w:tr w14:paraId="3D83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FB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715" w:type="dxa"/>
            <w:vAlign w:val="center"/>
          </w:tcPr>
          <w:p w14:paraId="3ECB73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систем АПС:</w:t>
            </w:r>
          </w:p>
          <w:p w14:paraId="71B62A8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профилактика системы пожаротушения;</w:t>
            </w:r>
          </w:p>
          <w:p w14:paraId="000687A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замена/восстановление работоспособности элементов пожаротушения;</w:t>
            </w:r>
          </w:p>
        </w:tc>
        <w:tc>
          <w:tcPr>
            <w:tcW w:w="816" w:type="dxa"/>
            <w:vAlign w:val="center"/>
          </w:tcPr>
          <w:p w14:paraId="2E7868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39750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9271,00</w:t>
            </w:r>
          </w:p>
        </w:tc>
        <w:tc>
          <w:tcPr>
            <w:tcW w:w="948" w:type="dxa"/>
            <w:vAlign w:val="center"/>
          </w:tcPr>
          <w:p w14:paraId="4E032E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6" w:type="dxa"/>
            <w:vAlign w:val="center"/>
          </w:tcPr>
          <w:p w14:paraId="3B4E0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111 252,00</w:t>
            </w:r>
          </w:p>
        </w:tc>
        <w:tc>
          <w:tcPr>
            <w:tcW w:w="893" w:type="dxa"/>
            <w:vAlign w:val="center"/>
          </w:tcPr>
          <w:p w14:paraId="76CAE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1BC15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141 600,00</w:t>
            </w:r>
          </w:p>
        </w:tc>
      </w:tr>
      <w:tr w14:paraId="2E08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723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715" w:type="dxa"/>
            <w:vAlign w:val="center"/>
          </w:tcPr>
          <w:p w14:paraId="431749E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Содержание лифтового хозяйства:</w:t>
            </w:r>
          </w:p>
          <w:p w14:paraId="4FC906B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профилактика и ремонт лифтов;</w:t>
            </w:r>
          </w:p>
          <w:p w14:paraId="001EF8C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освидетельствование лифтов;</w:t>
            </w:r>
          </w:p>
          <w:p w14:paraId="3B69E47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страхование лифтов;</w:t>
            </w:r>
          </w:p>
        </w:tc>
        <w:tc>
          <w:tcPr>
            <w:tcW w:w="816" w:type="dxa"/>
            <w:vAlign w:val="center"/>
          </w:tcPr>
          <w:p w14:paraId="62B9A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5BF420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35 199,66</w:t>
            </w:r>
          </w:p>
        </w:tc>
        <w:tc>
          <w:tcPr>
            <w:tcW w:w="948" w:type="dxa"/>
            <w:vAlign w:val="center"/>
          </w:tcPr>
          <w:p w14:paraId="2E19B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6" w:type="dxa"/>
            <w:vAlign w:val="center"/>
          </w:tcPr>
          <w:p w14:paraId="20D916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422 395,92</w:t>
            </w:r>
          </w:p>
        </w:tc>
        <w:tc>
          <w:tcPr>
            <w:tcW w:w="893" w:type="dxa"/>
            <w:vAlign w:val="center"/>
          </w:tcPr>
          <w:p w14:paraId="31D6D7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3D70D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385 778,00</w:t>
            </w:r>
          </w:p>
        </w:tc>
      </w:tr>
      <w:tr w14:paraId="1CEB3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51CD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715" w:type="dxa"/>
            <w:vAlign w:val="center"/>
          </w:tcPr>
          <w:p w14:paraId="2BFBAD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Обслуживание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вентиляционных каналов МКД:</w:t>
            </w:r>
          </w:p>
          <w:p w14:paraId="358D9E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проверка и осмотр вент.шахт;</w:t>
            </w:r>
          </w:p>
        </w:tc>
        <w:tc>
          <w:tcPr>
            <w:tcW w:w="816" w:type="dxa"/>
            <w:vAlign w:val="center"/>
          </w:tcPr>
          <w:p w14:paraId="380212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2E3B35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5879,17</w:t>
            </w:r>
          </w:p>
        </w:tc>
        <w:tc>
          <w:tcPr>
            <w:tcW w:w="948" w:type="dxa"/>
            <w:vAlign w:val="center"/>
          </w:tcPr>
          <w:p w14:paraId="6B7F4A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vAlign w:val="center"/>
          </w:tcPr>
          <w:p w14:paraId="19647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23 516,68</w:t>
            </w:r>
          </w:p>
        </w:tc>
        <w:tc>
          <w:tcPr>
            <w:tcW w:w="893" w:type="dxa"/>
            <w:vAlign w:val="center"/>
          </w:tcPr>
          <w:p w14:paraId="4D866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33D9D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30 545,52</w:t>
            </w:r>
          </w:p>
        </w:tc>
      </w:tr>
      <w:tr w14:paraId="0B86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4"/>
          </w:tcPr>
          <w:p w14:paraId="000000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tcW w:w="948" w:type="dxa"/>
            <w:vAlign w:val="center"/>
          </w:tcPr>
          <w:p w14:paraId="00000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296" w:type="dxa"/>
            <w:vAlign w:val="center"/>
          </w:tcPr>
          <w:p w14:paraId="000000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1 782 745,96</w:t>
            </w:r>
          </w:p>
        </w:tc>
        <w:tc>
          <w:tcPr>
            <w:tcW w:w="893" w:type="dxa"/>
            <w:vAlign w:val="center"/>
          </w:tcPr>
          <w:p w14:paraId="000000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411" w:type="dxa"/>
            <w:vAlign w:val="center"/>
          </w:tcPr>
          <w:p w14:paraId="00000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2 171 509,37</w:t>
            </w:r>
          </w:p>
        </w:tc>
      </w:tr>
    </w:tbl>
    <w:p w14:paraId="0000004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 отчётный период выполнены следующие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работы по текущему ремонту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общего имущества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собственников помещений в многоквартирном доме:</w:t>
      </w:r>
    </w:p>
    <w:p w14:paraId="000000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Остаток (перерасход (сальдо) денежных средств на финансирование текущего ремонта на 1 января отчётного периода: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,00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руб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 w14:paraId="000000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Общий объём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отчётный период: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ru-RU"/>
        </w:rPr>
        <w:t>73 087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/>
        </w:rPr>
        <w:t>,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1 029 362,80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руб.</w:t>
      </w:r>
    </w:p>
    <w:p w14:paraId="000000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Остаток (перерасход (сальдо) денежных средств на финансирование текущего ремонта на 31 декабря отчётного периода: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- 856 275,68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руб.</w:t>
      </w:r>
    </w:p>
    <w:tbl>
      <w:tblPr>
        <w:tblStyle w:val="17"/>
        <w:tblW w:w="9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672"/>
        <w:gridCol w:w="1224"/>
        <w:gridCol w:w="1572"/>
        <w:gridCol w:w="1296"/>
        <w:gridCol w:w="2220"/>
      </w:tblGrid>
      <w:tr w14:paraId="5DE4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tcW w:w="2672" w:type="dxa"/>
            <w:vAlign w:val="center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Наименование работы</w:t>
            </w:r>
          </w:p>
        </w:tc>
        <w:tc>
          <w:tcPr>
            <w:tcW w:w="1224" w:type="dxa"/>
            <w:vAlign w:val="center"/>
          </w:tcPr>
          <w:p w14:paraId="00000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Основание проведения работы</w:t>
            </w:r>
          </w:p>
        </w:tc>
        <w:tc>
          <w:tcPr>
            <w:tcW w:w="1572" w:type="dxa"/>
            <w:vAlign w:val="center"/>
          </w:tcPr>
          <w:p w14:paraId="00000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Стоимость работы по текущему ремонту общего имущества, руб.</w:t>
            </w:r>
          </w:p>
        </w:tc>
        <w:tc>
          <w:tcPr>
            <w:tcW w:w="1296" w:type="dxa"/>
            <w:vAlign w:val="center"/>
          </w:tcPr>
          <w:p w14:paraId="00000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Объём выполненных работ с единицами измерения</w:t>
            </w:r>
          </w:p>
        </w:tc>
        <w:tc>
          <w:tcPr>
            <w:tcW w:w="2220" w:type="dxa"/>
            <w:vAlign w:val="center"/>
          </w:tcPr>
          <w:p w14:paraId="00000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Реквизиты акта выполненных работ или адрес сайта в информационно-телекоммуникационной сети «Интернет», где размещён такой акт, при наличии подписанного акта</w:t>
            </w:r>
          </w:p>
        </w:tc>
      </w:tr>
      <w:tr w14:paraId="247E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672" w:type="dxa"/>
            <w:vAlign w:val="center"/>
          </w:tcPr>
          <w:p w14:paraId="00000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1224" w:type="dxa"/>
            <w:vAlign w:val="center"/>
          </w:tcPr>
          <w:p w14:paraId="00000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572" w:type="dxa"/>
            <w:vAlign w:val="center"/>
          </w:tcPr>
          <w:p w14:paraId="00000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1296" w:type="dxa"/>
            <w:vAlign w:val="center"/>
          </w:tcPr>
          <w:p w14:paraId="00000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2220" w:type="dxa"/>
            <w:vAlign w:val="center"/>
          </w:tcPr>
          <w:p w14:paraId="00000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EA6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2672" w:type="dxa"/>
            <w:vAlign w:val="center"/>
          </w:tcPr>
          <w:p w14:paraId="792737F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ar-SA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одержание и текущий ремонт общего имущества:</w:t>
            </w:r>
          </w:p>
          <w:p w14:paraId="4C716FD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Замена замков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пружин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 xml:space="preserve"> доводчиков;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06B19B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замена плитки в подъезде;</w:t>
            </w:r>
          </w:p>
          <w:p w14:paraId="1345B2CE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-покраска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шпаклевка стен подъезда;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000000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Акт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осмотра</w:t>
            </w:r>
          </w:p>
        </w:tc>
        <w:tc>
          <w:tcPr>
            <w:tcW w:w="1572" w:type="dxa"/>
            <w:vAlign w:val="center"/>
          </w:tcPr>
          <w:p w14:paraId="00000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364 054,00</w:t>
            </w:r>
          </w:p>
        </w:tc>
        <w:tc>
          <w:tcPr>
            <w:tcW w:w="1296" w:type="dxa"/>
            <w:vAlign w:val="center"/>
          </w:tcPr>
          <w:p w14:paraId="00000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2220" w:type="dxa"/>
            <w:vAlign w:val="center"/>
          </w:tcPr>
          <w:p w14:paraId="00000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941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026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672" w:type="dxa"/>
            <w:vAlign w:val="center"/>
          </w:tcPr>
          <w:p w14:paraId="3B2013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и текущий ремонт внутридомового инженерного оборудования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:</w:t>
            </w:r>
          </w:p>
          <w:p w14:paraId="6CF9C89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-устранение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неисправностей в системах водопровода и канализации;</w:t>
            </w:r>
          </w:p>
          <w:p w14:paraId="0E4B52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-устранение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неисправностей в системе отопления;</w:t>
            </w:r>
          </w:p>
          <w:p w14:paraId="02922C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-ремонт и замена инженерного оборудования (задвижки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крана);</w:t>
            </w:r>
          </w:p>
          <w:p w14:paraId="59CF495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устранение неисправностей электротехнических устройств (замена светильников);</w:t>
            </w:r>
          </w:p>
        </w:tc>
        <w:tc>
          <w:tcPr>
            <w:tcW w:w="1224" w:type="dxa"/>
            <w:vAlign w:val="center"/>
          </w:tcPr>
          <w:p w14:paraId="0F754E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Акт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осмотра</w:t>
            </w:r>
          </w:p>
        </w:tc>
        <w:tc>
          <w:tcPr>
            <w:tcW w:w="1572" w:type="dxa"/>
            <w:vAlign w:val="center"/>
          </w:tcPr>
          <w:p w14:paraId="53AA9D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643 738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,80</w:t>
            </w:r>
          </w:p>
        </w:tc>
        <w:tc>
          <w:tcPr>
            <w:tcW w:w="1296" w:type="dxa"/>
            <w:vAlign w:val="center"/>
          </w:tcPr>
          <w:p w14:paraId="5328A8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мес</w:t>
            </w:r>
          </w:p>
        </w:tc>
        <w:tc>
          <w:tcPr>
            <w:tcW w:w="2220" w:type="dxa"/>
            <w:vAlign w:val="center"/>
          </w:tcPr>
          <w:p w14:paraId="222D0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6299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FB1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72" w:type="dxa"/>
            <w:vAlign w:val="center"/>
          </w:tcPr>
          <w:p w14:paraId="397031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конструктивных элементов:</w:t>
            </w:r>
          </w:p>
          <w:p w14:paraId="45FF6F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восстановление (шпатлека/покраска) приямков;</w:t>
            </w:r>
          </w:p>
          <w:p w14:paraId="5B3481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-восстановление/покраска крепежных элементов;</w:t>
            </w:r>
          </w:p>
          <w:p w14:paraId="5594AA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восстановление/покраска входной группы;</w:t>
            </w:r>
          </w:p>
          <w:p w14:paraId="6255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восстановление вентиляционных решеток;</w:t>
            </w:r>
          </w:p>
        </w:tc>
        <w:tc>
          <w:tcPr>
            <w:tcW w:w="1224" w:type="dxa"/>
            <w:vAlign w:val="center"/>
          </w:tcPr>
          <w:p w14:paraId="7D9646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Акт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осмотра</w:t>
            </w:r>
          </w:p>
        </w:tc>
        <w:tc>
          <w:tcPr>
            <w:tcW w:w="1572" w:type="dxa"/>
            <w:vAlign w:val="center"/>
          </w:tcPr>
          <w:p w14:paraId="6CB8B6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21 570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6C5C23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2220" w:type="dxa"/>
            <w:vAlign w:val="center"/>
          </w:tcPr>
          <w:p w14:paraId="0C8A6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7D3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5" w:type="dxa"/>
            <w:gridSpan w:val="4"/>
            <w:vAlign w:val="center"/>
          </w:tcPr>
          <w:p w14:paraId="000000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1 029 362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>,80</w:t>
            </w:r>
          </w:p>
        </w:tc>
        <w:tc>
          <w:tcPr>
            <w:tcW w:w="1296" w:type="dxa"/>
            <w:vAlign w:val="center"/>
          </w:tcPr>
          <w:p w14:paraId="00000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2220" w:type="dxa"/>
            <w:vAlign w:val="center"/>
          </w:tcPr>
          <w:p w14:paraId="00000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00000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944 035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,19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руб. </w:t>
      </w:r>
    </w:p>
    <w:p w14:paraId="000000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br w:type="textWrapping"/>
      </w:r>
    </w:p>
    <w:tbl>
      <w:tblPr>
        <w:tblStyle w:val="18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675"/>
        <w:gridCol w:w="3373"/>
        <w:gridCol w:w="2811"/>
      </w:tblGrid>
      <w:tr w14:paraId="6B5B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направленных претензий потребителям-должникам</w:t>
            </w:r>
          </w:p>
        </w:tc>
        <w:tc>
          <w:tcPr>
            <w:vAlign w:val="center"/>
          </w:tcPr>
          <w:p w14:paraId="00000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направленным исковых заявлений, заявлений на выдачу судебного приказа</w:t>
            </w:r>
          </w:p>
        </w:tc>
        <w:tc>
          <w:tcPr>
            <w:vAlign w:val="center"/>
          </w:tcPr>
          <w:p w14:paraId="00000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Общая сумма поступивших денежных средств по исковым заявлениям и судебным приказам, поданным в отчётном периоде и исполненных в принудительном порядке, в том числе исполненных после отчётного периода</w:t>
            </w:r>
          </w:p>
        </w:tc>
      </w:tr>
      <w:tr w14:paraId="6647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</w:tr>
      <w:tr w14:paraId="06C6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vAlign w:val="center"/>
          </w:tcPr>
          <w:p w14:paraId="000000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vAlign w:val="center"/>
          </w:tcPr>
          <w:p w14:paraId="00000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</w:tr>
    </w:tbl>
    <w:p w14:paraId="0000007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7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отчётный период:</w:t>
      </w:r>
    </w:p>
    <w:p w14:paraId="0000007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9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13"/>
        <w:gridCol w:w="1721"/>
        <w:gridCol w:w="1648"/>
        <w:gridCol w:w="1662"/>
        <w:gridCol w:w="1515"/>
      </w:tblGrid>
      <w:tr w14:paraId="0B74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Вид платежа</w:t>
            </w:r>
          </w:p>
        </w:tc>
        <w:tc>
          <w:tcPr>
            <w:vAlign w:val="center"/>
          </w:tcPr>
          <w:p w14:paraId="00000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начало отчётного периода, руб.</w:t>
            </w:r>
          </w:p>
        </w:tc>
        <w:tc>
          <w:tcPr>
            <w:vAlign w:val="center"/>
          </w:tcPr>
          <w:p w14:paraId="00000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начисленных средств, руб.</w:t>
            </w:r>
          </w:p>
        </w:tc>
        <w:tc>
          <w:tcPr>
            <w:vAlign w:val="center"/>
          </w:tcPr>
          <w:p w14:paraId="00000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поступивших средств, руб.</w:t>
            </w:r>
          </w:p>
        </w:tc>
        <w:tc>
          <w:p w14:paraId="00000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1 января периода, следующего за отчётным, руб.</w:t>
            </w:r>
          </w:p>
        </w:tc>
      </w:tr>
      <w:tr w14:paraId="3898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vAlign w:val="center"/>
          </w:tcPr>
          <w:p w14:paraId="00000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p w14:paraId="00000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48D4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собственников помещений в многоквартирном доме</w:t>
            </w:r>
          </w:p>
        </w:tc>
        <w:tc>
          <w:tcPr>
            <w:vAlign w:val="center"/>
          </w:tcPr>
          <w:p w14:paraId="00000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693 672,59</w:t>
            </w:r>
          </w:p>
        </w:tc>
        <w:tc>
          <w:tcPr>
            <w:vAlign w:val="center"/>
          </w:tcPr>
          <w:p w14:paraId="00000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3 288 631,68</w:t>
            </w:r>
          </w:p>
        </w:tc>
        <w:tc>
          <w:tcPr>
            <w:vAlign w:val="center"/>
          </w:tcPr>
          <w:p w14:paraId="00000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3 338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434,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p w14:paraId="00000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643 870,15</w:t>
            </w:r>
          </w:p>
        </w:tc>
      </w:tr>
      <w:tr w14:paraId="38652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нанимателей помещений в многоквартирном доме</w:t>
            </w:r>
          </w:p>
        </w:tc>
        <w:tc>
          <w:tcPr>
            <w:vAlign w:val="center"/>
          </w:tcPr>
          <w:p w14:paraId="00000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D5F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00000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vAlign w:val="center"/>
          </w:tcPr>
          <w:p w14:paraId="000000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693 672,59</w:t>
            </w:r>
          </w:p>
        </w:tc>
        <w:tc>
          <w:tcPr>
            <w:vAlign w:val="center"/>
          </w:tcPr>
          <w:p w14:paraId="00000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3 288 631,68</w:t>
            </w:r>
          </w:p>
        </w:tc>
        <w:tc>
          <w:tcPr>
            <w:vAlign w:val="center"/>
          </w:tcPr>
          <w:p w14:paraId="000000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3 338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434,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  <w:t>12</w:t>
            </w:r>
          </w:p>
        </w:tc>
        <w:tc>
          <w:p w14:paraId="000000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643 870,15</w:t>
            </w:r>
          </w:p>
        </w:tc>
      </w:tr>
    </w:tbl>
    <w:p w14:paraId="0000009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514BB3"/>
    <w:rsid w:val="16DA4707"/>
    <w:rsid w:val="377211E0"/>
    <w:rsid w:val="40A65976"/>
    <w:rsid w:val="42A43E5F"/>
    <w:rsid w:val="4C211AB1"/>
    <w:rsid w:val="5C3F7259"/>
    <w:rsid w:val="6B910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6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112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2026-03-24T12:28:00Z</dcterms:created>
  <dc:creator>User</dc:creator>
  <cp:lastModifiedBy>User</cp:lastModifiedBy>
  <cp:lastPrinted>2026-03-28T13:39:49Z</cp:lastPrinted>
  <dcterms:modified xsi:type="dcterms:W3CDTF">2026-03-28T13:44:03Z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1626DAB639EB42A089D7460207445853_13</vt:lpwstr>
  </property>
</Properties>
</file>