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2E62E5CE" w14:textId="77FDB64C" w:rsidR="00CD568B" w:rsidRDefault="00AC3833">
      <w:pPr>
        <w:rPr>
          <w:rFonts w:ascii="TT Hoves Pro Trl Exp" w:hAnsi="TT Hoves Pro Trl Exp"/>
          <w:lang w:val="en-US"/>
        </w:rPr>
      </w:pPr>
      <w:r>
        <w:rPr>
          <w:noProof/>
        </w:rPr>
        <w:drawing>
          <wp:inline distT="0" distB="0" distL="0" distR="0" wp14:anchorId="5B4772D3" wp14:editId="5F0CF42C">
            <wp:extent cx="2233846" cy="527538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232" cy="547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D18CB" w14:textId="77777777" w:rsidR="007C0923" w:rsidRPr="007C0923" w:rsidRDefault="007C0923">
      <w:pPr>
        <w:rPr>
          <w:rFonts w:ascii="TT Hoves Pro Trl Exp" w:hAnsi="TT Hoves Pro Trl Exp"/>
          <w:lang w:val="en-US"/>
        </w:rPr>
      </w:pPr>
    </w:p>
    <w:tbl>
      <w:tblPr>
        <w:tblW w:w="10317" w:type="dxa"/>
        <w:tblInd w:w="-709" w:type="dxa"/>
        <w:tblLook w:val="04A0" w:firstRow="1" w:lastRow="0" w:firstColumn="1" w:lastColumn="0" w:noHBand="0" w:noVBand="1"/>
      </w:tblPr>
      <w:tblGrid>
        <w:gridCol w:w="851"/>
        <w:gridCol w:w="6379"/>
        <w:gridCol w:w="283"/>
        <w:gridCol w:w="1134"/>
        <w:gridCol w:w="1670"/>
      </w:tblGrid>
      <w:tr w:rsidR="002307B2" w:rsidRPr="002307B2" w14:paraId="0369092D" w14:textId="77777777" w:rsidTr="005B09CC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65246" w14:textId="77777777" w:rsidR="002307B2" w:rsidRPr="002307B2" w:rsidRDefault="002307B2" w:rsidP="00230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F3DF7" w14:textId="05CA9D98" w:rsidR="002307B2" w:rsidRPr="002307B2" w:rsidRDefault="002307B2" w:rsidP="002307B2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2307B2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Сервисная компания: ООО СК "Азбука" </w:t>
            </w:r>
            <w:r w:rsidR="005B09CC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                                                           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91435" w14:textId="326562CC" w:rsidR="002307B2" w:rsidRPr="002307B2" w:rsidRDefault="005B09CC" w:rsidP="005B09CC">
            <w:pPr>
              <w:spacing w:after="0" w:line="240" w:lineRule="auto"/>
              <w:rPr>
                <w:rFonts w:ascii="TT Hoves Pro Trl Exp" w:eastAsia="Times New Roman" w:hAnsi="TT Hoves Pro Trl Exp" w:cs="Calibri"/>
                <w:lang w:eastAsia="ru-RU"/>
              </w:rPr>
            </w:pPr>
            <w:r>
              <w:rPr>
                <w:rFonts w:ascii="TT Hoves Pro Trl Exp" w:eastAsia="Times New Roman" w:hAnsi="TT Hoves Pro Trl Exp" w:cs="Calibri"/>
                <w:lang w:eastAsia="ru-RU"/>
              </w:rPr>
              <w:t>Исполнитель</w:t>
            </w:r>
            <w:r w:rsidR="002307B2" w:rsidRPr="002307B2">
              <w:rPr>
                <w:rFonts w:ascii="TT Hoves Pro Trl Exp" w:eastAsia="Times New Roman" w:hAnsi="TT Hoves Pro Trl Exp" w:cs="Calibri"/>
                <w:lang w:eastAsia="ru-RU"/>
              </w:rPr>
              <w:t xml:space="preserve">ный </w:t>
            </w:r>
            <w:r>
              <w:rPr>
                <w:rFonts w:ascii="TT Hoves Pro Trl Exp" w:eastAsia="Times New Roman" w:hAnsi="TT Hoves Pro Trl Exp" w:cs="Calibri"/>
                <w:lang w:eastAsia="ru-RU"/>
              </w:rPr>
              <w:t>д</w:t>
            </w:r>
            <w:r w:rsidR="002307B2" w:rsidRPr="002307B2">
              <w:rPr>
                <w:rFonts w:ascii="TT Hoves Pro Trl Exp" w:eastAsia="Times New Roman" w:hAnsi="TT Hoves Pro Trl Exp" w:cs="Calibri"/>
                <w:lang w:eastAsia="ru-RU"/>
              </w:rPr>
              <w:t xml:space="preserve">иректор </w:t>
            </w:r>
          </w:p>
        </w:tc>
      </w:tr>
      <w:tr w:rsidR="002307B2" w:rsidRPr="002307B2" w14:paraId="518F92E2" w14:textId="77777777" w:rsidTr="005B09CC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1C79B" w14:textId="77777777" w:rsidR="002307B2" w:rsidRPr="002307B2" w:rsidRDefault="002307B2" w:rsidP="002307B2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3715B" w14:textId="14F6991F" w:rsidR="002307B2" w:rsidRPr="002307B2" w:rsidRDefault="002307B2" w:rsidP="002307B2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2307B2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Адрес: </w:t>
            </w:r>
            <w:r w:rsidR="000457A8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с. Первомайский</w:t>
            </w:r>
            <w:r w:rsidRPr="002307B2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, ул.</w:t>
            </w:r>
            <w:r w:rsidR="000457A8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 </w:t>
            </w:r>
            <w:r w:rsidR="00233315" w:rsidRPr="00233315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Строителя Николая Шишкина, д.3, к.</w:t>
            </w:r>
            <w:r w:rsidR="00987D73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3</w:t>
            </w:r>
          </w:p>
        </w:tc>
        <w:tc>
          <w:tcPr>
            <w:tcW w:w="30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08734" w14:textId="6A65AB1B" w:rsidR="002307B2" w:rsidRPr="002307B2" w:rsidRDefault="005B09CC" w:rsidP="005B09CC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      </w:t>
            </w:r>
            <w:r w:rsidR="00233315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Н.В. Зянкина</w:t>
            </w:r>
            <w:r w:rsidR="002307B2" w:rsidRPr="002307B2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 _</w:t>
            </w:r>
            <w:r w:rsidR="002307B2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__</w:t>
            </w:r>
            <w:r w:rsidR="002307B2" w:rsidRPr="002307B2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__</w:t>
            </w:r>
            <w:r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_____</w:t>
            </w:r>
            <w:r w:rsidR="002307B2" w:rsidRPr="002307B2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__</w:t>
            </w:r>
          </w:p>
        </w:tc>
      </w:tr>
      <w:tr w:rsidR="002307B2" w:rsidRPr="002307B2" w14:paraId="6B531E4D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2BC66" w14:textId="77777777" w:rsidR="002307B2" w:rsidRPr="002307B2" w:rsidRDefault="002307B2" w:rsidP="002307B2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255CB" w14:textId="77777777" w:rsidR="002307B2" w:rsidRPr="002307B2" w:rsidRDefault="002307B2" w:rsidP="00230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22430" w14:textId="77777777" w:rsidR="002307B2" w:rsidRPr="002307B2" w:rsidRDefault="002307B2" w:rsidP="00230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7B2" w:rsidRPr="002307B2" w14:paraId="7D44C2A0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E5A25" w14:textId="77777777" w:rsidR="002307B2" w:rsidRPr="002307B2" w:rsidRDefault="002307B2" w:rsidP="00230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5261E" w14:textId="77777777" w:rsidR="002307B2" w:rsidRPr="002307B2" w:rsidRDefault="002307B2" w:rsidP="002307B2">
            <w:pPr>
              <w:spacing w:after="0" w:line="240" w:lineRule="auto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  <w:r w:rsidRPr="002307B2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t>Расчёт размера платы за содержание жилого помещения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41D4C" w14:textId="77777777" w:rsidR="002307B2" w:rsidRPr="002307B2" w:rsidRDefault="002307B2" w:rsidP="002307B2">
            <w:pPr>
              <w:spacing w:after="0" w:line="240" w:lineRule="auto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</w:p>
        </w:tc>
      </w:tr>
      <w:tr w:rsidR="002307B2" w:rsidRPr="002307B2" w14:paraId="7D6E19A7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B620B" w14:textId="77777777" w:rsidR="002307B2" w:rsidRPr="002307B2" w:rsidRDefault="002307B2" w:rsidP="00230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D2BD1" w14:textId="77777777" w:rsidR="002307B2" w:rsidRPr="002307B2" w:rsidRDefault="002307B2" w:rsidP="00230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6D960" w14:textId="77777777" w:rsidR="002307B2" w:rsidRPr="002307B2" w:rsidRDefault="002307B2" w:rsidP="00230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B75" w:rsidRPr="002307B2" w14:paraId="174C7716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E7381" w14:textId="77777777" w:rsidR="00437B75" w:rsidRPr="002307B2" w:rsidRDefault="00437B75" w:rsidP="00437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2037D" w14:textId="77777777" w:rsidR="00437B75" w:rsidRPr="002307B2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2307B2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площадь для начисления, м2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B444" w14:textId="6DF6049E" w:rsidR="00437B75" w:rsidRPr="002307B2" w:rsidRDefault="00987D73" w:rsidP="00437B75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15231,1</w:t>
            </w:r>
          </w:p>
        </w:tc>
      </w:tr>
      <w:tr w:rsidR="00437B75" w:rsidRPr="002307B2" w14:paraId="78B7431D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14D6C" w14:textId="77777777" w:rsidR="00437B75" w:rsidRPr="002307B2" w:rsidRDefault="00437B75" w:rsidP="00437B75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17EB1" w14:textId="77777777" w:rsidR="00437B75" w:rsidRDefault="00437B75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2307B2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площадь МОП клининг, м2</w:t>
            </w:r>
          </w:p>
          <w:p w14:paraId="5A841E8B" w14:textId="1780D91C" w:rsidR="00BA3333" w:rsidRPr="002307B2" w:rsidRDefault="00BA3333" w:rsidP="00437B75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BA3333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площадь чердаков и подвалов, м2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E432B" w14:textId="77777777" w:rsidR="00437B75" w:rsidRDefault="00BA3333" w:rsidP="00437B75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BA3333">
              <w:rPr>
                <w:rFonts w:ascii="TT Hoves Pro Trl Exp" w:hAnsi="TT Hoves Pro Trl Exp" w:cs="Calibri"/>
                <w:color w:val="000000"/>
              </w:rPr>
              <w:t>3327,4</w:t>
            </w:r>
          </w:p>
          <w:p w14:paraId="1994B382" w14:textId="4BC2DD1A" w:rsidR="00BA3333" w:rsidRPr="002307B2" w:rsidRDefault="00BA3333" w:rsidP="00437B75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BA3333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1056,9</w:t>
            </w:r>
          </w:p>
        </w:tc>
      </w:tr>
      <w:tr w:rsidR="0084367D" w:rsidRPr="002307B2" w14:paraId="053C094B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9DFCC" w14:textId="77777777" w:rsidR="0084367D" w:rsidRPr="002307B2" w:rsidRDefault="0084367D" w:rsidP="0084367D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B98D5" w14:textId="6D999570" w:rsidR="0084367D" w:rsidRPr="002307B2" w:rsidRDefault="0084367D" w:rsidP="0084367D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2307B2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кол-во квартир</w:t>
            </w:r>
            <w:r w:rsidR="00BA3333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309CF" w14:textId="3806E159" w:rsidR="00BA3333" w:rsidRPr="002307B2" w:rsidRDefault="00BA3333" w:rsidP="00BA3333">
            <w:pPr>
              <w:jc w:val="right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321</w:t>
            </w:r>
          </w:p>
        </w:tc>
      </w:tr>
      <w:tr w:rsidR="00A95A01" w:rsidRPr="002307B2" w14:paraId="72F89245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D3D3B3A" w14:textId="77777777" w:rsidR="00A95A01" w:rsidRPr="002307B2" w:rsidRDefault="00A95A01" w:rsidP="002307B2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6255E" w14:textId="77777777" w:rsidR="00A95A01" w:rsidRPr="002307B2" w:rsidRDefault="00A95A01" w:rsidP="002307B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46662" w14:textId="77777777" w:rsidR="00A95A01" w:rsidRPr="002307B2" w:rsidRDefault="00A95A01" w:rsidP="002307B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A01" w:rsidRPr="002307B2" w14:paraId="50E16A21" w14:textId="77777777" w:rsidTr="00C85DB0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D3379" w14:textId="77777777" w:rsidR="00A95A01" w:rsidRPr="002307B2" w:rsidRDefault="00A95A01" w:rsidP="00A95A01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8FC3" w14:textId="4F7DAD2C" w:rsidR="00A95A01" w:rsidRPr="002307B2" w:rsidRDefault="00A95A01" w:rsidP="00A95A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Наименование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E768" w14:textId="69D7900E" w:rsidR="00A95A01" w:rsidRPr="002307B2" w:rsidRDefault="00A95A01" w:rsidP="00A95A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Размер платы руб., кв.м.</w:t>
            </w:r>
          </w:p>
        </w:tc>
      </w:tr>
      <w:tr w:rsidR="00C85DB0" w:rsidRPr="00437B75" w14:paraId="4CA070B5" w14:textId="77777777" w:rsidTr="00C85DB0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E39BA" w14:textId="683A665E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1.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94B32" w14:textId="06438389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 xml:space="preserve">Содержание общего имущества в МКД, в т.ч.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6809A" w14:textId="64616F88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23,60</w:t>
            </w:r>
          </w:p>
        </w:tc>
      </w:tr>
      <w:tr w:rsidR="00C85DB0" w:rsidRPr="00437B75" w14:paraId="339A9E30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0A4A6" w14:textId="78015A2A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1.1.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9466E" w14:textId="2B4BDA7B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Содержание конструктивных элементов МКД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FA070" w14:textId="3F075458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4,90</w:t>
            </w:r>
          </w:p>
        </w:tc>
      </w:tr>
      <w:tr w:rsidR="00C85DB0" w:rsidRPr="00437B75" w14:paraId="33996A07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36570" w14:textId="60C50680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1.1.1.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756E5" w14:textId="2592E529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Регламентные работы по техническому обслуживанию и поддержанию текущего  состояния конструктивных элементов МКД:</w:t>
            </w:r>
            <w:r>
              <w:rPr>
                <w:rFonts w:ascii="TT Hoves Pro Trl Exp" w:hAnsi="TT Hoves Pro Trl Exp" w:cs="Calibri"/>
                <w:color w:val="000000"/>
              </w:rPr>
              <w:br/>
              <w:t>-полный спектр работ по обслуживанию фасадов и общих помещений МКД (очистка, ремонт , покраска  с целью сохранения эстетического и функционального состояния фасадов, восстановление защитных покрытий, ремонт трещин и повреждений) ;</w:t>
            </w:r>
            <w:r>
              <w:rPr>
                <w:rFonts w:ascii="TT Hoves Pro Trl Exp" w:hAnsi="TT Hoves Pro Trl Exp" w:cs="Calibri"/>
                <w:color w:val="000000"/>
              </w:rPr>
              <w:br/>
              <w:t>-комплексный ремонт и техническое обслуживание крыши, подвальных и чердачных помещений (диагностика, выявление и устранение протечек, замена поврежденных элементов, регулярное обслуживание и контроль для предотвращения дальнейших повреждений);</w:t>
            </w:r>
            <w:r>
              <w:rPr>
                <w:rFonts w:ascii="TT Hoves Pro Trl Exp" w:hAnsi="TT Hoves Pro Trl Exp" w:cs="Calibri"/>
                <w:color w:val="000000"/>
              </w:rPr>
              <w:br/>
              <w:t>-сезонные и внеочередные проверки конструктивных элементов жилых зданий;</w:t>
            </w:r>
            <w:r>
              <w:rPr>
                <w:rFonts w:ascii="TT Hoves Pro Trl Exp" w:hAnsi="TT Hoves Pro Trl Exp" w:cs="Calibri"/>
                <w:color w:val="000000"/>
              </w:rPr>
              <w:br/>
              <w:t xml:space="preserve">-очистка крыш , козырьков балкона, парапетов от снежных навесов и наледи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D8DE6" w14:textId="0F6C9085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4,38</w:t>
            </w:r>
          </w:p>
        </w:tc>
      </w:tr>
      <w:tr w:rsidR="00C85DB0" w:rsidRPr="00437B75" w14:paraId="4F117EC0" w14:textId="77777777" w:rsidTr="009F083E">
        <w:trPr>
          <w:trHeight w:val="16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54E3C" w14:textId="0096F910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1.1.2.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71668" w14:textId="6D435E6B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Мероприятия по ремонту, направленному на обеспечение или восстановление работоспособности несущих и ненесущих конструкций (без учета текущего ремонта)</w:t>
            </w:r>
            <w:r>
              <w:rPr>
                <w:rFonts w:ascii="TT Hoves Pro Trl Exp" w:hAnsi="TT Hoves Pro Trl Exp" w:cs="Calibri"/>
                <w:b/>
                <w:bCs/>
                <w:color w:val="000000"/>
              </w:rPr>
              <w:br/>
            </w:r>
            <w:r>
              <w:rPr>
                <w:rFonts w:ascii="TT Hoves Pro Trl Exp" w:hAnsi="TT Hoves Pro Trl Exp" w:cs="Calibri"/>
                <w:i/>
                <w:iCs/>
                <w:color w:val="000000"/>
              </w:rPr>
              <w:t>В случае неиспользования или неполного использования средств в текущем календарном году, неиспользованные средства переходят на очередной календарный год.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37FFB" w14:textId="368694C5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0,52</w:t>
            </w:r>
          </w:p>
        </w:tc>
      </w:tr>
      <w:tr w:rsidR="00C85DB0" w:rsidRPr="00437B75" w14:paraId="7412DAFD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A2837" w14:textId="010453EB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 xml:space="preserve">1.2. 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5843F" w14:textId="0284C8F1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Содержание инженерных коммуникаций МКД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F3C8D" w14:textId="73923078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5,18</w:t>
            </w:r>
          </w:p>
        </w:tc>
      </w:tr>
      <w:tr w:rsidR="00C85DB0" w:rsidRPr="00437B75" w14:paraId="3EE00AEA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82016" w14:textId="0A75FC65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1.2.1.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3AF5A" w14:textId="6A7ACA9C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Проведение регламентных и комплексных работ по содержанию внутридомовых систем холодного, горячего водоснабжения, водоотведения, отопления, направленных на поддержание эффективности и безопасности инженерных систем МКД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AF4DA" w14:textId="5580596D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2,21</w:t>
            </w:r>
          </w:p>
        </w:tc>
      </w:tr>
      <w:tr w:rsidR="00C85DB0" w:rsidRPr="00437B75" w14:paraId="3AE63BB6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F83EE" w14:textId="140FCFA8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1.2.2.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521E5" w14:textId="4D5AFA27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</w:rPr>
              <w:t xml:space="preserve">Регламентные работы по содержанию УУТЭ, </w:t>
            </w:r>
            <w:r w:rsidR="00951F15">
              <w:rPr>
                <w:rFonts w:ascii="TT Hoves Pro Trl Exp" w:hAnsi="TT Hoves Pro Trl Exp" w:cs="Calibri"/>
              </w:rPr>
              <w:t>АИТП,</w:t>
            </w:r>
            <w:r>
              <w:rPr>
                <w:rFonts w:ascii="TT Hoves Pro Trl Exp" w:hAnsi="TT Hoves Pro Trl Exp" w:cs="Calibri"/>
              </w:rPr>
              <w:t xml:space="preserve"> </w:t>
            </w:r>
            <w:r w:rsidR="00951F15">
              <w:rPr>
                <w:rFonts w:ascii="TT Hoves Pro Trl Exp" w:hAnsi="TT Hoves Pro Trl Exp" w:cs="Calibri"/>
              </w:rPr>
              <w:t>ПВН,</w:t>
            </w:r>
            <w:r>
              <w:rPr>
                <w:rFonts w:ascii="TT Hoves Pro Trl Exp" w:hAnsi="TT Hoves Pro Trl Exp" w:cs="Calibri"/>
              </w:rPr>
              <w:t xml:space="preserve"> подготовка МКД к отопительному периоду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21F44" w14:textId="1F3133B4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0,58</w:t>
            </w:r>
          </w:p>
        </w:tc>
      </w:tr>
      <w:tr w:rsidR="00C85DB0" w:rsidRPr="00437B75" w14:paraId="34E4505C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D7DF3" w14:textId="6EFB7A26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1.2.</w:t>
            </w:r>
            <w:r w:rsidR="00BB0DAC">
              <w:rPr>
                <w:rFonts w:ascii="TT Hoves Pro Trl Exp" w:hAnsi="TT Hoves Pro Trl Exp" w:cs="Calibri"/>
                <w:color w:val="000000"/>
              </w:rPr>
              <w:t>3</w:t>
            </w:r>
            <w:r>
              <w:rPr>
                <w:rFonts w:ascii="TT Hoves Pro Trl Exp" w:hAnsi="TT Hoves Pro Trl Exp" w:cs="Calibri"/>
                <w:color w:val="000000"/>
              </w:rPr>
              <w:t>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59C09" w14:textId="2B8359FB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</w:rPr>
              <w:t>Проведение регламентных и комплексных работ по обслуживанию систем электроснабжения и электрооборудования МКД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FC70E" w14:textId="00875A86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1,56</w:t>
            </w:r>
          </w:p>
        </w:tc>
      </w:tr>
      <w:tr w:rsidR="00C85DB0" w:rsidRPr="00437B75" w14:paraId="6E442CF5" w14:textId="77777777" w:rsidTr="00C85DB0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B9EF5" w14:textId="724344DA" w:rsidR="00C85DB0" w:rsidRPr="00437B75" w:rsidRDefault="00BB0DAC" w:rsidP="00C85DB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1.2.4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E610" w14:textId="677FB439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 xml:space="preserve">Мероприятия по ремонту, направленному на обеспечение или восстановление работоспособности внутридомовых инженерных сетей (без учета текущего ремонта). </w:t>
            </w:r>
            <w:r>
              <w:rPr>
                <w:rFonts w:ascii="TT Hoves Pro Trl Exp" w:hAnsi="TT Hoves Pro Trl Exp" w:cs="Calibri"/>
                <w:b/>
                <w:bCs/>
                <w:color w:val="000000"/>
              </w:rPr>
              <w:br/>
            </w:r>
            <w:r>
              <w:rPr>
                <w:rFonts w:ascii="TT Hoves Pro Trl Exp" w:hAnsi="TT Hoves Pro Trl Exp" w:cs="Calibri"/>
                <w:i/>
                <w:iCs/>
                <w:color w:val="000000"/>
              </w:rPr>
              <w:t xml:space="preserve">В случае неиспользования или неполного использования средств в текущем </w:t>
            </w:r>
            <w:r>
              <w:rPr>
                <w:rFonts w:ascii="TT Hoves Pro Trl Exp" w:hAnsi="TT Hoves Pro Trl Exp" w:cs="Calibri"/>
                <w:i/>
                <w:iCs/>
                <w:color w:val="000000"/>
              </w:rPr>
              <w:lastRenderedPageBreak/>
              <w:t>календарном году, неиспользованные средства переходят на очередной календарный год.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AB1D" w14:textId="0FCEBAEB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lastRenderedPageBreak/>
              <w:t>0,83</w:t>
            </w:r>
          </w:p>
        </w:tc>
      </w:tr>
      <w:tr w:rsidR="00C85DB0" w:rsidRPr="00437B75" w14:paraId="3FDB33E7" w14:textId="77777777" w:rsidTr="00C85DB0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DA066" w14:textId="59B5B04B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1.2.</w:t>
            </w:r>
            <w:r w:rsidR="00BB0DAC">
              <w:rPr>
                <w:rFonts w:ascii="TT Hoves Pro Trl Exp" w:hAnsi="TT Hoves Pro Trl Exp" w:cs="Calibri"/>
                <w:color w:val="000000"/>
              </w:rPr>
              <w:t>5</w:t>
            </w:r>
            <w:r>
              <w:rPr>
                <w:rFonts w:ascii="TT Hoves Pro Trl Exp" w:hAnsi="TT Hoves Pro Trl Exp" w:cs="Calibri"/>
                <w:color w:val="000000"/>
              </w:rPr>
              <w:t>.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F55EE" w14:textId="36390197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</w:rPr>
              <w:t>Приобретение материалов и услуг для комплексного выполнения регламентных работ по содержанию и обслуживанию внутридомовых систем холодного водоснабжения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03C04" w14:textId="220A6052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0,13</w:t>
            </w:r>
          </w:p>
        </w:tc>
      </w:tr>
      <w:tr w:rsidR="00C85DB0" w:rsidRPr="00437B75" w14:paraId="333F6953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2E7AA" w14:textId="68C3494F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1.2.</w:t>
            </w:r>
            <w:r w:rsidR="00BB0DAC">
              <w:rPr>
                <w:rFonts w:ascii="TT Hoves Pro Trl Exp" w:hAnsi="TT Hoves Pro Trl Exp" w:cs="Calibri"/>
                <w:color w:val="000000"/>
              </w:rPr>
              <w:t>6</w:t>
            </w:r>
            <w:r>
              <w:rPr>
                <w:rFonts w:ascii="TT Hoves Pro Trl Exp" w:hAnsi="TT Hoves Pro Trl Exp" w:cs="Calibri"/>
                <w:color w:val="000000"/>
              </w:rPr>
              <w:t>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E0F18" w14:textId="46028D1A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</w:rPr>
              <w:t>Приобретение материалов и услуг для комплексного выполнения регламентных работ по содержанию и обслуживанию внутридомовых систем горячего водоснабжения, отопления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5D73F" w14:textId="78E60298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0,09</w:t>
            </w:r>
          </w:p>
        </w:tc>
      </w:tr>
      <w:tr w:rsidR="00C85DB0" w:rsidRPr="00437B75" w14:paraId="1BD3C4B3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A45B5" w14:textId="0577FE05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1.2.</w:t>
            </w:r>
            <w:r w:rsidR="00BB0DAC">
              <w:rPr>
                <w:rFonts w:ascii="TT Hoves Pro Trl Exp" w:hAnsi="TT Hoves Pro Trl Exp" w:cs="Calibri"/>
                <w:color w:val="000000"/>
              </w:rPr>
              <w:t>7</w:t>
            </w:r>
            <w:r>
              <w:rPr>
                <w:rFonts w:ascii="TT Hoves Pro Trl Exp" w:hAnsi="TT Hoves Pro Trl Exp" w:cs="Calibri"/>
                <w:color w:val="000000"/>
              </w:rPr>
              <w:t>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11ED3" w14:textId="04D8E761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</w:rPr>
              <w:t>Услуги по прочистке канализации спец. организацией, включающий в себя комплекс мероприятий, направленных на устранение засоров и восстановления функционирования канализационной системы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857F9" w14:textId="4968A22B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0,03</w:t>
            </w:r>
          </w:p>
        </w:tc>
      </w:tr>
      <w:tr w:rsidR="00C85DB0" w:rsidRPr="00437B75" w14:paraId="2536CAD7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3551D" w14:textId="52505DD7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1.2.</w:t>
            </w:r>
            <w:r w:rsidR="00BB0DAC">
              <w:rPr>
                <w:rFonts w:ascii="TT Hoves Pro Trl Exp" w:hAnsi="TT Hoves Pro Trl Exp" w:cs="Calibri"/>
                <w:color w:val="000000"/>
              </w:rPr>
              <w:t>8</w:t>
            </w:r>
            <w:r>
              <w:rPr>
                <w:rFonts w:ascii="TT Hoves Pro Trl Exp" w:hAnsi="TT Hoves Pro Trl Exp" w:cs="Calibri"/>
                <w:color w:val="000000"/>
              </w:rPr>
              <w:t>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50B6F" w14:textId="7DF2CD2F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 xml:space="preserve">Приобретение материалов и услуг для выполнения комплексного проведения регламентных работ по содержанию систем электроснабжения и электрооборудования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46941" w14:textId="13FD1DDE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0,12</w:t>
            </w:r>
          </w:p>
        </w:tc>
      </w:tr>
      <w:tr w:rsidR="00C85DB0" w:rsidRPr="00437B75" w14:paraId="629DC8D5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F7A65" w14:textId="5E0A8845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1.3.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74011" w14:textId="7C8D7E3A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Комплексный сервис по содержанию и благоустройству территории.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1C20B" w14:textId="6F5F1319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9,48</w:t>
            </w:r>
          </w:p>
        </w:tc>
      </w:tr>
      <w:tr w:rsidR="00C85DB0" w:rsidRPr="00437B75" w14:paraId="79AC2D15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E6CFE" w14:textId="3CE92832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1.3.1.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82F67" w14:textId="57BFD43E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Проведение мероприятий по поддержанию чистоты и порядка придомовой территории:</w:t>
            </w:r>
            <w:r>
              <w:rPr>
                <w:rFonts w:ascii="TT Hoves Pro Trl Exp" w:hAnsi="TT Hoves Pro Trl Exp" w:cs="Calibri"/>
                <w:color w:val="000000"/>
              </w:rPr>
              <w:br/>
              <w:t>- регулярная уборка мусора и отходов с территории;</w:t>
            </w:r>
            <w:r>
              <w:rPr>
                <w:rFonts w:ascii="TT Hoves Pro Trl Exp" w:hAnsi="TT Hoves Pro Trl Exp" w:cs="Calibri"/>
                <w:color w:val="000000"/>
              </w:rPr>
              <w:br/>
              <w:t>-очистка дорожек и площадок от загрязнений (песок, листья, грязь);</w:t>
            </w:r>
            <w:r>
              <w:rPr>
                <w:rFonts w:ascii="TT Hoves Pro Trl Exp" w:hAnsi="TT Hoves Pro Trl Exp" w:cs="Calibri"/>
                <w:color w:val="000000"/>
              </w:rPr>
              <w:br/>
              <w:t>-обслуживание и очистка контейнеров для мусора.</w:t>
            </w:r>
            <w:r>
              <w:rPr>
                <w:rFonts w:ascii="TT Hoves Pro Trl Exp" w:hAnsi="TT Hoves Pro Trl Exp" w:cs="Calibri"/>
                <w:color w:val="000000"/>
              </w:rPr>
              <w:br/>
              <w:t>Услуги по поливу зеленых насаждений и покосу газона:</w:t>
            </w:r>
            <w:r>
              <w:rPr>
                <w:rFonts w:ascii="TT Hoves Pro Trl Exp" w:hAnsi="TT Hoves Pro Trl Exp" w:cs="Calibri"/>
                <w:color w:val="000000"/>
              </w:rPr>
              <w:br/>
              <w:t>-регулярный полив травяных газонов, кустарников, цветников в зависимости от погодных условий;</w:t>
            </w:r>
            <w:r>
              <w:rPr>
                <w:rFonts w:ascii="TT Hoves Pro Trl Exp" w:hAnsi="TT Hoves Pro Trl Exp" w:cs="Calibri"/>
                <w:color w:val="000000"/>
              </w:rPr>
              <w:br/>
              <w:t>-контроль за состоянием почвы и растений;</w:t>
            </w:r>
            <w:r>
              <w:rPr>
                <w:rFonts w:ascii="TT Hoves Pro Trl Exp" w:hAnsi="TT Hoves Pro Trl Exp" w:cs="Calibri"/>
                <w:color w:val="000000"/>
              </w:rPr>
              <w:br/>
              <w:t>-покос газона в зависимости от роста;</w:t>
            </w:r>
            <w:r>
              <w:rPr>
                <w:rFonts w:ascii="TT Hoves Pro Trl Exp" w:hAnsi="TT Hoves Pro Trl Exp" w:cs="Calibri"/>
                <w:color w:val="000000"/>
              </w:rPr>
              <w:br/>
              <w:t>-удаление сорняков, поддержание эстетического вида газона.</w:t>
            </w:r>
            <w:r>
              <w:rPr>
                <w:rFonts w:ascii="TT Hoves Pro Trl Exp" w:hAnsi="TT Hoves Pro Trl Exp" w:cs="Calibri"/>
                <w:color w:val="000000"/>
              </w:rPr>
              <w:br/>
              <w:t>Услуги по зимнему содержанию территории:</w:t>
            </w:r>
            <w:r>
              <w:rPr>
                <w:rFonts w:ascii="TT Hoves Pro Trl Exp" w:hAnsi="TT Hoves Pro Trl Exp" w:cs="Calibri"/>
                <w:color w:val="000000"/>
              </w:rPr>
              <w:br/>
              <w:t>-уборка  снега с придомовой территории (пешеходные дорожки, площадки);</w:t>
            </w:r>
            <w:r>
              <w:rPr>
                <w:rFonts w:ascii="TT Hoves Pro Trl Exp" w:hAnsi="TT Hoves Pro Trl Exp" w:cs="Calibri"/>
                <w:color w:val="000000"/>
              </w:rPr>
              <w:br/>
              <w:t>-обеспечение безопасности на придомовой территории (удаление наледи, посыпка реагентом);</w:t>
            </w:r>
            <w:r>
              <w:rPr>
                <w:rFonts w:ascii="TT Hoves Pro Trl Exp" w:hAnsi="TT Hoves Pro Trl Exp" w:cs="Calibri"/>
                <w:color w:val="000000"/>
              </w:rPr>
              <w:br/>
              <w:t>-регулярный мониторинг состояния территории в зимний период для предотвращения накопления снега.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F682C" w14:textId="056CAE5B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6,10</w:t>
            </w:r>
          </w:p>
        </w:tc>
      </w:tr>
      <w:tr w:rsidR="00C85DB0" w:rsidRPr="00437B75" w14:paraId="4644643B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A7B4F" w14:textId="5FAF66DB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1.3.2.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96922" w14:textId="03876356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 xml:space="preserve">Мероприятия по ремонту, направленному на обеспечение или восстановление работоспособности элементов благоустройства (без учета текущего ремонта). </w:t>
            </w:r>
            <w:r>
              <w:rPr>
                <w:rFonts w:ascii="TT Hoves Pro Trl Exp" w:hAnsi="TT Hoves Pro Trl Exp" w:cs="Calibri"/>
                <w:b/>
                <w:bCs/>
                <w:color w:val="000000"/>
              </w:rPr>
              <w:br/>
            </w:r>
            <w:r>
              <w:rPr>
                <w:rFonts w:ascii="TT Hoves Pro Trl Exp" w:hAnsi="TT Hoves Pro Trl Exp" w:cs="Calibri"/>
                <w:i/>
                <w:iCs/>
                <w:color w:val="000000"/>
              </w:rPr>
              <w:t>В случае неиспользования или неполного использования средств в текущем календарном году, неиспользованные средства переходят на очередной календарный год.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2F241" w14:textId="33D12C0D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0,76</w:t>
            </w:r>
          </w:p>
        </w:tc>
      </w:tr>
      <w:tr w:rsidR="00C85DB0" w:rsidRPr="00437B75" w14:paraId="3DCF90A5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60340" w14:textId="13960192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1.3.3.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78397" w14:textId="7B14799E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Расчистка снега с придомовой территории техникой (спецтехника) без погрузки и вывоза снега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033C9" w14:textId="01B4855B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1,30</w:t>
            </w:r>
          </w:p>
        </w:tc>
      </w:tr>
      <w:tr w:rsidR="00C85DB0" w:rsidRPr="00437B75" w14:paraId="6969A7F6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CCFA0" w14:textId="06807A19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1.3.4.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6041E" w14:textId="5E12FB70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Обработка дворовой территории от клещей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8C851" w14:textId="7F94604F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0,02</w:t>
            </w:r>
          </w:p>
        </w:tc>
      </w:tr>
      <w:tr w:rsidR="00C85DB0" w:rsidRPr="00437B75" w14:paraId="4A30E07F" w14:textId="77777777" w:rsidTr="00C85DB0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D6EB9" w14:textId="7647D10B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1.3.5.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6754" w14:textId="6CE3727B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Ландшафтный дизайн:</w:t>
            </w:r>
            <w:r>
              <w:rPr>
                <w:rFonts w:ascii="TT Hoves Pro Trl Exp" w:hAnsi="TT Hoves Pro Trl Exp" w:cs="Calibri"/>
                <w:color w:val="000000"/>
              </w:rPr>
              <w:br/>
              <w:t>-удаление сорняков, поддержание эстетического вида газонов/кустарников и прочих зеленых насаждений;</w:t>
            </w:r>
            <w:r>
              <w:rPr>
                <w:rFonts w:ascii="TT Hoves Pro Trl Exp" w:hAnsi="TT Hoves Pro Trl Exp" w:cs="Calibri"/>
                <w:color w:val="000000"/>
              </w:rPr>
              <w:br/>
              <w:t>-декоративная обрезка;</w:t>
            </w:r>
            <w:r>
              <w:rPr>
                <w:rFonts w:ascii="TT Hoves Pro Trl Exp" w:hAnsi="TT Hoves Pro Trl Exp" w:cs="Calibri"/>
                <w:color w:val="000000"/>
              </w:rPr>
              <w:br/>
              <w:t>-обработка от болезней и вредителей;</w:t>
            </w:r>
            <w:r>
              <w:rPr>
                <w:rFonts w:ascii="TT Hoves Pro Trl Exp" w:hAnsi="TT Hoves Pro Trl Exp" w:cs="Calibri"/>
                <w:color w:val="000000"/>
              </w:rPr>
              <w:br/>
              <w:t>-внесение удобрений;</w:t>
            </w:r>
            <w:r>
              <w:rPr>
                <w:rFonts w:ascii="TT Hoves Pro Trl Exp" w:hAnsi="TT Hoves Pro Trl Exp" w:cs="Calibri"/>
                <w:color w:val="000000"/>
              </w:rPr>
              <w:br/>
              <w:t>-локальное восстановление газонов.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DD3A" w14:textId="1672FC63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1,30</w:t>
            </w:r>
          </w:p>
        </w:tc>
      </w:tr>
      <w:tr w:rsidR="00C85DB0" w:rsidRPr="00437B75" w14:paraId="2433C6F9" w14:textId="77777777" w:rsidTr="00BB0DAC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1F5B8" w14:textId="4FE34655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1.4.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782C" w14:textId="7EB24EAF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Клининг мест общего пользования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1223" w14:textId="1972E2AF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4,04</w:t>
            </w:r>
          </w:p>
        </w:tc>
      </w:tr>
      <w:tr w:rsidR="00C85DB0" w:rsidRPr="00437B75" w14:paraId="76485429" w14:textId="77777777" w:rsidTr="00BB0DAC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4F47A" w14:textId="287FBA21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1.4.1.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EB19" w14:textId="2D3AFE63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Комплексная уборка мест общего пользования:</w:t>
            </w:r>
            <w:r>
              <w:rPr>
                <w:rFonts w:ascii="TT Hoves Pro Trl Exp" w:hAnsi="TT Hoves Pro Trl Exp" w:cs="Calibri"/>
                <w:color w:val="000000"/>
              </w:rPr>
              <w:br/>
              <w:t>-влажная уборка входной группы, холла, лифтовой зоны;</w:t>
            </w:r>
            <w:r>
              <w:rPr>
                <w:rFonts w:ascii="TT Hoves Pro Trl Exp" w:hAnsi="TT Hoves Pro Trl Exp" w:cs="Calibri"/>
                <w:color w:val="000000"/>
              </w:rPr>
              <w:br/>
              <w:t>-</w:t>
            </w:r>
            <w:r w:rsidR="00A3605B">
              <w:rPr>
                <w:rFonts w:ascii="TT Hoves Pro Trl Exp" w:hAnsi="TT Hoves Pro Trl Exp" w:cs="Calibri"/>
                <w:color w:val="000000"/>
              </w:rPr>
              <w:t>сухая и</w:t>
            </w:r>
            <w:r>
              <w:rPr>
                <w:rFonts w:ascii="TT Hoves Pro Trl Exp" w:hAnsi="TT Hoves Pro Trl Exp" w:cs="Calibri"/>
                <w:color w:val="000000"/>
              </w:rPr>
              <w:t xml:space="preserve"> влажная уборка лестничных маршей;</w:t>
            </w:r>
            <w:r>
              <w:rPr>
                <w:rFonts w:ascii="TT Hoves Pro Trl Exp" w:hAnsi="TT Hoves Pro Trl Exp" w:cs="Calibri"/>
                <w:color w:val="000000"/>
              </w:rPr>
              <w:br/>
            </w:r>
            <w:r>
              <w:rPr>
                <w:rFonts w:ascii="TT Hoves Pro Trl Exp" w:hAnsi="TT Hoves Pro Trl Exp" w:cs="Calibri"/>
                <w:color w:val="000000"/>
              </w:rPr>
              <w:lastRenderedPageBreak/>
              <w:t>-протирание отопительных приборов, удаление пыли с листьев цветов (1 раз в месяц);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04CF" w14:textId="470156CE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lastRenderedPageBreak/>
              <w:t>3,93</w:t>
            </w:r>
          </w:p>
        </w:tc>
      </w:tr>
      <w:tr w:rsidR="00C85DB0" w:rsidRPr="00437B75" w14:paraId="72BC2849" w14:textId="77777777" w:rsidTr="00BB0DAC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1965D" w14:textId="2EB43E9F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1.4.</w:t>
            </w:r>
            <w:r w:rsidR="00C23435">
              <w:rPr>
                <w:rFonts w:ascii="TT Hoves Pro Trl Exp" w:hAnsi="TT Hoves Pro Trl Exp" w:cs="Calibri"/>
                <w:color w:val="000000"/>
                <w:lang w:val="en-US"/>
              </w:rPr>
              <w:t>2</w:t>
            </w:r>
            <w:r>
              <w:rPr>
                <w:rFonts w:ascii="TT Hoves Pro Trl Exp" w:hAnsi="TT Hoves Pro Trl Exp" w:cs="Calibri"/>
                <w:color w:val="000000"/>
              </w:rPr>
              <w:t>.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25629" w14:textId="0839787C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 xml:space="preserve">Профессиональная </w:t>
            </w:r>
            <w:r w:rsidR="00A3605B">
              <w:rPr>
                <w:rFonts w:ascii="TT Hoves Pro Trl Exp" w:hAnsi="TT Hoves Pro Trl Exp" w:cs="Calibri"/>
                <w:color w:val="000000"/>
              </w:rPr>
              <w:t>чистка интерьерной</w:t>
            </w:r>
            <w:r>
              <w:rPr>
                <w:rFonts w:ascii="TT Hoves Pro Trl Exp" w:hAnsi="TT Hoves Pro Trl Exp" w:cs="Calibri"/>
                <w:color w:val="000000"/>
              </w:rPr>
              <w:t xml:space="preserve"> мебели, грязезащитных ковровых покрытий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03DB5" w14:textId="38CFE20C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0,03</w:t>
            </w:r>
          </w:p>
        </w:tc>
      </w:tr>
      <w:tr w:rsidR="00C85DB0" w:rsidRPr="00437B75" w14:paraId="3124789E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26910" w14:textId="674759F0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1.4.</w:t>
            </w:r>
            <w:r w:rsidR="00C23435">
              <w:rPr>
                <w:rFonts w:ascii="TT Hoves Pro Trl Exp" w:hAnsi="TT Hoves Pro Trl Exp" w:cs="Calibri"/>
                <w:color w:val="000000"/>
                <w:lang w:val="en-US"/>
              </w:rPr>
              <w:t>3</w:t>
            </w:r>
            <w:r>
              <w:rPr>
                <w:rFonts w:ascii="TT Hoves Pro Trl Exp" w:hAnsi="TT Hoves Pro Trl Exp" w:cs="Calibri"/>
                <w:color w:val="000000"/>
              </w:rPr>
              <w:t>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55E0F" w14:textId="459001F1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Услуги альпинистов для мытья окон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637B9" w14:textId="6ED04CD3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0,08</w:t>
            </w:r>
          </w:p>
        </w:tc>
      </w:tr>
      <w:tr w:rsidR="00C85DB0" w:rsidRPr="00437B75" w14:paraId="36140250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3469C" w14:textId="5EA69CAC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2.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8CF2C" w14:textId="6E2ACC4A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b/>
                <w:bCs/>
                <w:color w:val="000000"/>
              </w:rPr>
              <w:t>Специализированные организации по содержанию имущества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0B888" w14:textId="518D8EE1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5,54</w:t>
            </w:r>
          </w:p>
        </w:tc>
      </w:tr>
      <w:tr w:rsidR="00C85DB0" w:rsidRPr="00437B75" w14:paraId="6FD83CBC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986C9" w14:textId="634B8AE1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2.1.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4B10C" w14:textId="1A3D12F8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Аварийное обслуживание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90601" w14:textId="02A40E32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1,06</w:t>
            </w:r>
          </w:p>
        </w:tc>
      </w:tr>
      <w:tr w:rsidR="00C85DB0" w:rsidRPr="00437B75" w14:paraId="225EE2D5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EF98C" w14:textId="1475E9CA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2.2.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85670" w14:textId="5071E43D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Обслуживание вентканалов и систем дымоудаления МКД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8D3B6" w14:textId="10DCF768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0,21</w:t>
            </w:r>
          </w:p>
        </w:tc>
      </w:tr>
      <w:tr w:rsidR="00C85DB0" w:rsidRPr="00437B75" w14:paraId="449A44FC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0C691" w14:textId="5298AC4A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hAnsi="TT Hoves Pro Trl Exp" w:cs="Calibri"/>
                <w:color w:val="000000"/>
              </w:rPr>
              <w:t>2.3.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E8390" w14:textId="508E0364" w:rsidR="00C85DB0" w:rsidRPr="00437B75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>
              <w:rPr>
                <w:rFonts w:ascii="TT Hoves Pro Trl Exp" w:hAnsi="TT Hoves Pro Trl Exp" w:cs="Calibri"/>
                <w:color w:val="000000"/>
              </w:rPr>
              <w:t>Комплексный сервис по проведению в надлежащем состоянии и работоспособности лифтового оборудования (техническое обслуживание, освидетельствование, страхование лифтов)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A11D0" w14:textId="7D25B1DD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3,04</w:t>
            </w:r>
          </w:p>
        </w:tc>
      </w:tr>
      <w:tr w:rsidR="00C85DB0" w:rsidRPr="00C85DB0" w14:paraId="20BE761B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07805" w14:textId="77777777" w:rsidR="00C85DB0" w:rsidRPr="00C85DB0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C85DB0">
              <w:rPr>
                <w:rFonts w:ascii="TT Hoves Pro Trl Exp" w:hAnsi="TT Hoves Pro Trl Exp" w:cs="Calibri"/>
                <w:color w:val="000000"/>
              </w:rPr>
              <w:t>2.4.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91362" w14:textId="77777777" w:rsidR="00C85DB0" w:rsidRPr="00C85DB0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C85DB0">
              <w:rPr>
                <w:rFonts w:ascii="TT Hoves Pro Trl Exp" w:hAnsi="TT Hoves Pro Trl Exp" w:cs="Calibri"/>
                <w:color w:val="000000"/>
              </w:rPr>
              <w:t>Проведение дератизации и дезинсекции подвальных помещений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97FF3" w14:textId="77777777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0,19</w:t>
            </w:r>
          </w:p>
        </w:tc>
      </w:tr>
      <w:tr w:rsidR="00C85DB0" w:rsidRPr="00C85DB0" w14:paraId="67ABD1FD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5A1B4" w14:textId="77777777" w:rsidR="00C85DB0" w:rsidRPr="00C85DB0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C85DB0">
              <w:rPr>
                <w:rFonts w:ascii="TT Hoves Pro Trl Exp" w:hAnsi="TT Hoves Pro Trl Exp" w:cs="Calibri"/>
                <w:color w:val="000000"/>
              </w:rPr>
              <w:t>2.5.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96390" w14:textId="77777777" w:rsidR="00C85DB0" w:rsidRPr="00C85DB0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C85DB0">
              <w:rPr>
                <w:rFonts w:ascii="TT Hoves Pro Trl Exp" w:hAnsi="TT Hoves Pro Trl Exp" w:cs="Calibri"/>
                <w:color w:val="000000"/>
              </w:rPr>
              <w:t>Содержание и восстановление работоспособности систем автоматизированной пожарной сигнализации, системы оповещения при пожаре, автоматизации дымоудаления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D57BE" w14:textId="77777777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0,96</w:t>
            </w:r>
          </w:p>
        </w:tc>
      </w:tr>
      <w:tr w:rsidR="00C85DB0" w:rsidRPr="00C85DB0" w14:paraId="30CC75DC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3B911" w14:textId="77777777" w:rsidR="00C85DB0" w:rsidRPr="00C85DB0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C85DB0">
              <w:rPr>
                <w:rFonts w:ascii="TT Hoves Pro Trl Exp" w:hAnsi="TT Hoves Pro Trl Exp" w:cs="Calibri"/>
                <w:color w:val="000000"/>
              </w:rPr>
              <w:t>2.6.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F9911" w14:textId="77777777" w:rsidR="00C85DB0" w:rsidRPr="00C85DB0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C85DB0">
              <w:rPr>
                <w:rFonts w:ascii="TT Hoves Pro Trl Exp" w:hAnsi="TT Hoves Pro Trl Exp" w:cs="Calibri"/>
                <w:color w:val="000000"/>
              </w:rPr>
              <w:t>Аренда и обслуживание контейнера для накопления и временного хранения опасных отходов (I-II класса).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FFD7D" w14:textId="77777777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0,08</w:t>
            </w:r>
          </w:p>
        </w:tc>
      </w:tr>
      <w:tr w:rsidR="00C85DB0" w:rsidRPr="007C0923" w14:paraId="3FB4E79F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23D68" w14:textId="77777777" w:rsidR="00C85DB0" w:rsidRPr="007C0923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3.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A995E" w14:textId="357DDB0B" w:rsidR="00C85DB0" w:rsidRPr="007C0923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Услуги по сопровождению деятельности управлением МКД:</w:t>
            </w:r>
            <w:r w:rsidRPr="007C0923">
              <w:rPr>
                <w:rFonts w:ascii="TT Hoves Pro Trl Exp" w:hAnsi="TT Hoves Pro Trl Exp" w:cs="Calibri"/>
                <w:color w:val="000000"/>
              </w:rPr>
              <w:br/>
              <w:t>- административное управление (координация работы служб подрядных организаций, контроль за исполнением договоров);</w:t>
            </w:r>
            <w:r w:rsidRPr="007C0923">
              <w:rPr>
                <w:rFonts w:ascii="TT Hoves Pro Trl Exp" w:hAnsi="TT Hoves Pro Trl Exp" w:cs="Calibri"/>
                <w:color w:val="000000"/>
              </w:rPr>
              <w:br/>
              <w:t>- финансово-экономическое управление (бухгалтерский учёт и отчётность, начисление, сбор платежей в том числе по коммунальным услугам, работа с ресурсоснабжающими организациями (РСО), экономический анализ и планирование)</w:t>
            </w:r>
            <w:r w:rsidRPr="007C0923">
              <w:rPr>
                <w:rFonts w:ascii="TT Hoves Pro Trl Exp" w:hAnsi="TT Hoves Pro Trl Exp" w:cs="Calibri"/>
                <w:color w:val="000000"/>
              </w:rPr>
              <w:br/>
              <w:t>- юридическая деятельность  (договорная работа, претензионно-исковая деятельность, консультации);</w:t>
            </w:r>
            <w:r w:rsidRPr="007C0923">
              <w:rPr>
                <w:rFonts w:ascii="TT Hoves Pro Trl Exp" w:hAnsi="TT Hoves Pro Trl Exp" w:cs="Calibri"/>
                <w:color w:val="000000"/>
              </w:rPr>
              <w:br/>
              <w:t>- прочие управленческие функции, направленные на исполнение договора  управления МКД.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A9C24" w14:textId="77777777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9,30</w:t>
            </w:r>
          </w:p>
        </w:tc>
      </w:tr>
      <w:tr w:rsidR="00C85DB0" w:rsidRPr="007C0923" w14:paraId="24C7A152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690BC" w14:textId="77777777" w:rsidR="00C85DB0" w:rsidRPr="007C0923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4.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B4B32" w14:textId="666E00AA" w:rsidR="00C85DB0" w:rsidRPr="007C0923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 xml:space="preserve">Техническое обслуживание систем видеонаблюдения, запись и хранение данных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0A144" w14:textId="77777777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0,99</w:t>
            </w:r>
          </w:p>
        </w:tc>
      </w:tr>
      <w:tr w:rsidR="00C85DB0" w:rsidRPr="007C0923" w14:paraId="19109B51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484C2" w14:textId="77777777" w:rsidR="00C85DB0" w:rsidRPr="007C0923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5.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5C246" w14:textId="77777777" w:rsidR="00C85DB0" w:rsidRPr="007C0923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Обслуживание системы диспетчеризации (ИПУ)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AA8F6" w14:textId="77777777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0,10</w:t>
            </w:r>
          </w:p>
        </w:tc>
      </w:tr>
      <w:tr w:rsidR="00C85DB0" w:rsidRPr="007C0923" w14:paraId="661BC237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343E0" w14:textId="77777777" w:rsidR="00C85DB0" w:rsidRPr="007C0923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6.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FACDC" w14:textId="77777777" w:rsidR="00C85DB0" w:rsidRPr="007C0923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Техническое обслуживание домофонных систем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74E82" w14:textId="77777777" w:rsidR="00C85DB0" w:rsidRPr="007C0923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7C0923">
              <w:rPr>
                <w:rFonts w:ascii="TT Hoves Pro Trl Exp" w:hAnsi="TT Hoves Pro Trl Exp" w:cs="Calibri"/>
                <w:color w:val="000000"/>
              </w:rPr>
              <w:t>1,18</w:t>
            </w:r>
          </w:p>
        </w:tc>
      </w:tr>
      <w:tr w:rsidR="00C85DB0" w:rsidRPr="00C85DB0" w14:paraId="2182C39A" w14:textId="77777777" w:rsidTr="00C85DB0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6B4E3" w14:textId="77777777" w:rsidR="00C85DB0" w:rsidRPr="00C85DB0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color w:val="000000"/>
              </w:rPr>
            </w:pPr>
            <w:r w:rsidRPr="00C85DB0">
              <w:rPr>
                <w:rFonts w:ascii="TT Hoves Pro Trl Exp" w:hAnsi="TT Hoves Pro Trl Exp" w:cs="Calibri"/>
                <w:color w:val="000000"/>
              </w:rPr>
              <w:t> 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63A71" w14:textId="77777777" w:rsidR="00C85DB0" w:rsidRPr="00C85DB0" w:rsidRDefault="00C85DB0" w:rsidP="00C85DB0">
            <w:pPr>
              <w:spacing w:after="0" w:line="240" w:lineRule="auto"/>
              <w:outlineLvl w:val="0"/>
              <w:rPr>
                <w:rFonts w:ascii="TT Hoves Pro Trl Exp" w:hAnsi="TT Hoves Pro Trl Exp" w:cs="Calibri"/>
                <w:b/>
                <w:bCs/>
                <w:color w:val="EE0000"/>
              </w:rPr>
            </w:pPr>
            <w:r w:rsidRPr="00C85DB0">
              <w:rPr>
                <w:rFonts w:ascii="TT Hoves Pro Trl Exp" w:hAnsi="TT Hoves Pro Trl Exp" w:cs="Calibri"/>
                <w:b/>
                <w:bCs/>
                <w:color w:val="EE0000"/>
              </w:rPr>
              <w:t>Итого размер платы на содержание жилого помещения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CA996" w14:textId="77777777" w:rsidR="00C85DB0" w:rsidRPr="00C85DB0" w:rsidRDefault="00C85DB0" w:rsidP="00C85DB0">
            <w:pPr>
              <w:spacing w:after="0" w:line="240" w:lineRule="auto"/>
              <w:jc w:val="right"/>
              <w:outlineLvl w:val="0"/>
              <w:rPr>
                <w:rFonts w:ascii="TT Hoves Pro Trl Exp" w:hAnsi="TT Hoves Pro Trl Exp" w:cs="Calibri"/>
                <w:b/>
                <w:bCs/>
                <w:color w:val="EE0000"/>
              </w:rPr>
            </w:pPr>
            <w:r w:rsidRPr="00C85DB0">
              <w:rPr>
                <w:rFonts w:ascii="TT Hoves Pro Trl Exp" w:hAnsi="TT Hoves Pro Trl Exp" w:cs="Calibri"/>
                <w:b/>
                <w:bCs/>
                <w:color w:val="EE0000"/>
              </w:rPr>
              <w:t>40,71</w:t>
            </w:r>
          </w:p>
        </w:tc>
      </w:tr>
    </w:tbl>
    <w:p w14:paraId="783E4763" w14:textId="77777777" w:rsidR="00985A04" w:rsidRDefault="00985A04" w:rsidP="00E4003B">
      <w:pPr>
        <w:rPr>
          <w:rFonts w:ascii="TT Hoves Pro Trl Exp" w:hAnsi="TT Hoves Pro Trl Exp"/>
        </w:rPr>
      </w:pPr>
    </w:p>
    <w:tbl>
      <w:tblPr>
        <w:tblW w:w="10632" w:type="dxa"/>
        <w:tblInd w:w="-851" w:type="dxa"/>
        <w:tblLook w:val="04A0" w:firstRow="1" w:lastRow="0" w:firstColumn="1" w:lastColumn="0" w:noHBand="0" w:noVBand="1"/>
      </w:tblPr>
      <w:tblGrid>
        <w:gridCol w:w="718"/>
        <w:gridCol w:w="8497"/>
        <w:gridCol w:w="1417"/>
      </w:tblGrid>
      <w:tr w:rsidR="0080187B" w:rsidRPr="009C4A0F" w14:paraId="2EFB8903" w14:textId="77777777" w:rsidTr="0044347B">
        <w:trPr>
          <w:trHeight w:val="284"/>
        </w:trPr>
        <w:tc>
          <w:tcPr>
            <w:tcW w:w="718" w:type="dxa"/>
            <w:noWrap/>
            <w:hideMark/>
          </w:tcPr>
          <w:p w14:paraId="5EEAACFF" w14:textId="77777777" w:rsidR="0080187B" w:rsidRPr="009C4A0F" w:rsidRDefault="0080187B" w:rsidP="0044347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9C4A0F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*</w:t>
            </w:r>
          </w:p>
        </w:tc>
        <w:tc>
          <w:tcPr>
            <w:tcW w:w="8497" w:type="dxa"/>
            <w:hideMark/>
          </w:tcPr>
          <w:p w14:paraId="6BFB9E28" w14:textId="77777777" w:rsidR="0080187B" w:rsidRPr="009C4A0F" w:rsidRDefault="0080187B" w:rsidP="0044347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Дата начала применения</w:t>
            </w:r>
            <w:r w:rsidRPr="009C4A0F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 размера платы за содержание жилого помещения</w:t>
            </w:r>
            <w:r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417" w:type="dxa"/>
            <w:noWrap/>
          </w:tcPr>
          <w:p w14:paraId="2EEF5779" w14:textId="77777777" w:rsidR="0080187B" w:rsidRPr="009C4A0F" w:rsidRDefault="0080187B" w:rsidP="0044347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4F127F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01.</w:t>
            </w:r>
            <w:r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01</w:t>
            </w:r>
            <w:r w:rsidRPr="004F127F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.202</w:t>
            </w:r>
            <w:r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6</w:t>
            </w:r>
          </w:p>
        </w:tc>
      </w:tr>
    </w:tbl>
    <w:p w14:paraId="70E61025" w14:textId="77777777" w:rsidR="00985A04" w:rsidRDefault="00985A04" w:rsidP="00E4003B">
      <w:pPr>
        <w:rPr>
          <w:rFonts w:ascii="TT Hoves Pro Trl Exp" w:hAnsi="TT Hoves Pro Trl Exp"/>
        </w:rPr>
      </w:pPr>
    </w:p>
    <w:p w14:paraId="1BCC2A98" w14:textId="77777777" w:rsidR="00985A04" w:rsidRDefault="00985A04" w:rsidP="00E4003B">
      <w:pPr>
        <w:rPr>
          <w:rFonts w:ascii="TT Hoves Pro Trl Exp" w:hAnsi="TT Hoves Pro Trl Exp"/>
        </w:rPr>
      </w:pPr>
    </w:p>
    <w:p w14:paraId="244CB299" w14:textId="77777777" w:rsidR="00985A04" w:rsidRDefault="00985A04" w:rsidP="00E4003B">
      <w:pPr>
        <w:rPr>
          <w:rFonts w:ascii="TT Hoves Pro Trl Exp" w:hAnsi="TT Hoves Pro Trl Exp"/>
        </w:rPr>
      </w:pPr>
    </w:p>
    <w:p w14:paraId="327F1979" w14:textId="77777777" w:rsidR="00985A04" w:rsidRDefault="00985A04" w:rsidP="00E4003B">
      <w:pPr>
        <w:rPr>
          <w:rFonts w:ascii="TT Hoves Pro Trl Exp" w:hAnsi="TT Hoves Pro Trl Exp"/>
        </w:rPr>
      </w:pPr>
    </w:p>
    <w:p w14:paraId="2FF6FEE8" w14:textId="77777777" w:rsidR="00985A04" w:rsidRDefault="00985A04" w:rsidP="00E4003B">
      <w:pPr>
        <w:rPr>
          <w:rFonts w:ascii="TT Hoves Pro Trl Exp" w:hAnsi="TT Hoves Pro Trl Exp"/>
        </w:rPr>
      </w:pPr>
    </w:p>
    <w:p w14:paraId="7C63A1F6" w14:textId="77777777" w:rsidR="009713BD" w:rsidRDefault="009713BD" w:rsidP="00B01900">
      <w:pPr>
        <w:rPr>
          <w:rFonts w:ascii="TT Hoves Pro Trl Exp" w:hAnsi="TT Hoves Pro Trl Exp"/>
          <w:lang w:val="en-US"/>
        </w:rPr>
      </w:pPr>
    </w:p>
    <w:p w14:paraId="37DFBEE9" w14:textId="77777777" w:rsidR="009713BD" w:rsidRDefault="009713BD" w:rsidP="00B01900">
      <w:pPr>
        <w:rPr>
          <w:rFonts w:ascii="TT Hoves Pro Trl Exp" w:hAnsi="TT Hoves Pro Trl Exp"/>
          <w:lang w:val="en-US"/>
        </w:rPr>
      </w:pPr>
    </w:p>
    <w:p w14:paraId="61C33162" w14:textId="77777777" w:rsidR="009713BD" w:rsidRDefault="009713BD" w:rsidP="00B01900">
      <w:pPr>
        <w:rPr>
          <w:rFonts w:ascii="TT Hoves Pro Trl Exp" w:hAnsi="TT Hoves Pro Trl Exp"/>
          <w:lang w:val="en-US"/>
        </w:rPr>
      </w:pPr>
    </w:p>
    <w:p w14:paraId="77F4126F" w14:textId="77777777" w:rsidR="009713BD" w:rsidRDefault="009713BD" w:rsidP="00B01900">
      <w:pPr>
        <w:rPr>
          <w:rFonts w:ascii="TT Hoves Pro Trl Exp" w:hAnsi="TT Hoves Pro Trl Exp"/>
          <w:lang w:val="en-US"/>
        </w:rPr>
      </w:pPr>
    </w:p>
    <w:sectPr w:rsidR="00971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 Hoves Pro Trl Exp">
    <w:altName w:val="Calibri"/>
    <w:charset w:val="CC"/>
    <w:family w:val="swiss"/>
    <w:pitch w:val="variable"/>
    <w:sig w:usb0="A000027F" w:usb1="5000A4F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C8"/>
    <w:rsid w:val="00014117"/>
    <w:rsid w:val="0001498B"/>
    <w:rsid w:val="000457A8"/>
    <w:rsid w:val="00046E0D"/>
    <w:rsid w:val="00080E6F"/>
    <w:rsid w:val="000A4DFC"/>
    <w:rsid w:val="000B03C8"/>
    <w:rsid w:val="000C0DB0"/>
    <w:rsid w:val="000C3C37"/>
    <w:rsid w:val="0013775F"/>
    <w:rsid w:val="00145822"/>
    <w:rsid w:val="001630BB"/>
    <w:rsid w:val="0016437F"/>
    <w:rsid w:val="0017410A"/>
    <w:rsid w:val="00196276"/>
    <w:rsid w:val="001A5B33"/>
    <w:rsid w:val="001C7799"/>
    <w:rsid w:val="001E2CD3"/>
    <w:rsid w:val="002013BF"/>
    <w:rsid w:val="00216277"/>
    <w:rsid w:val="002307B2"/>
    <w:rsid w:val="00233315"/>
    <w:rsid w:val="00233DB0"/>
    <w:rsid w:val="00235DDD"/>
    <w:rsid w:val="00246C4F"/>
    <w:rsid w:val="002638B6"/>
    <w:rsid w:val="00274BB2"/>
    <w:rsid w:val="002773F1"/>
    <w:rsid w:val="00291480"/>
    <w:rsid w:val="002A4542"/>
    <w:rsid w:val="002B0879"/>
    <w:rsid w:val="002D6217"/>
    <w:rsid w:val="002E1B82"/>
    <w:rsid w:val="00306DBF"/>
    <w:rsid w:val="003143DC"/>
    <w:rsid w:val="00333962"/>
    <w:rsid w:val="0035130F"/>
    <w:rsid w:val="00354E3A"/>
    <w:rsid w:val="00380C89"/>
    <w:rsid w:val="003863B3"/>
    <w:rsid w:val="003936A1"/>
    <w:rsid w:val="003953D8"/>
    <w:rsid w:val="003A296E"/>
    <w:rsid w:val="003C0BBB"/>
    <w:rsid w:val="003D14EC"/>
    <w:rsid w:val="003E613F"/>
    <w:rsid w:val="004323F4"/>
    <w:rsid w:val="00437B75"/>
    <w:rsid w:val="00440A1A"/>
    <w:rsid w:val="004514D1"/>
    <w:rsid w:val="004543CE"/>
    <w:rsid w:val="00464724"/>
    <w:rsid w:val="004821C8"/>
    <w:rsid w:val="004B6919"/>
    <w:rsid w:val="004C3835"/>
    <w:rsid w:val="004E2CF4"/>
    <w:rsid w:val="004F6398"/>
    <w:rsid w:val="005164D6"/>
    <w:rsid w:val="005317A7"/>
    <w:rsid w:val="00545219"/>
    <w:rsid w:val="00565F0B"/>
    <w:rsid w:val="00582D4E"/>
    <w:rsid w:val="005835BA"/>
    <w:rsid w:val="00590029"/>
    <w:rsid w:val="005B09CC"/>
    <w:rsid w:val="005B1112"/>
    <w:rsid w:val="005C6164"/>
    <w:rsid w:val="005E1BC6"/>
    <w:rsid w:val="00613623"/>
    <w:rsid w:val="00613B99"/>
    <w:rsid w:val="00614CAE"/>
    <w:rsid w:val="00640AB4"/>
    <w:rsid w:val="00682ADD"/>
    <w:rsid w:val="006A6952"/>
    <w:rsid w:val="006B3766"/>
    <w:rsid w:val="00726EBD"/>
    <w:rsid w:val="00737BD9"/>
    <w:rsid w:val="00756C38"/>
    <w:rsid w:val="00766541"/>
    <w:rsid w:val="0079306F"/>
    <w:rsid w:val="007B22AE"/>
    <w:rsid w:val="007C0923"/>
    <w:rsid w:val="007F1039"/>
    <w:rsid w:val="0080187B"/>
    <w:rsid w:val="00805109"/>
    <w:rsid w:val="00835AB8"/>
    <w:rsid w:val="0084367D"/>
    <w:rsid w:val="00851779"/>
    <w:rsid w:val="00855D3D"/>
    <w:rsid w:val="00855DFF"/>
    <w:rsid w:val="00860D4A"/>
    <w:rsid w:val="00861184"/>
    <w:rsid w:val="0086342B"/>
    <w:rsid w:val="008A4A6A"/>
    <w:rsid w:val="008B643A"/>
    <w:rsid w:val="008C0332"/>
    <w:rsid w:val="008E64E7"/>
    <w:rsid w:val="00951F15"/>
    <w:rsid w:val="00956907"/>
    <w:rsid w:val="00962682"/>
    <w:rsid w:val="009713BD"/>
    <w:rsid w:val="00985A04"/>
    <w:rsid w:val="00987D73"/>
    <w:rsid w:val="009F083E"/>
    <w:rsid w:val="009F5D52"/>
    <w:rsid w:val="009F772C"/>
    <w:rsid w:val="00A053E5"/>
    <w:rsid w:val="00A3605B"/>
    <w:rsid w:val="00A377EA"/>
    <w:rsid w:val="00A64974"/>
    <w:rsid w:val="00A8650A"/>
    <w:rsid w:val="00A95A01"/>
    <w:rsid w:val="00AC0270"/>
    <w:rsid w:val="00AC3833"/>
    <w:rsid w:val="00AD04A5"/>
    <w:rsid w:val="00AE286E"/>
    <w:rsid w:val="00AE3489"/>
    <w:rsid w:val="00AF72D1"/>
    <w:rsid w:val="00AF7787"/>
    <w:rsid w:val="00AF7A37"/>
    <w:rsid w:val="00B01900"/>
    <w:rsid w:val="00B25EBA"/>
    <w:rsid w:val="00B31AE0"/>
    <w:rsid w:val="00B635B5"/>
    <w:rsid w:val="00B63E14"/>
    <w:rsid w:val="00B924FB"/>
    <w:rsid w:val="00BA3333"/>
    <w:rsid w:val="00BB0218"/>
    <w:rsid w:val="00BB0DAC"/>
    <w:rsid w:val="00BD65E3"/>
    <w:rsid w:val="00BE2315"/>
    <w:rsid w:val="00C23435"/>
    <w:rsid w:val="00C35D8C"/>
    <w:rsid w:val="00C6104A"/>
    <w:rsid w:val="00C71161"/>
    <w:rsid w:val="00C71D55"/>
    <w:rsid w:val="00C75662"/>
    <w:rsid w:val="00C83060"/>
    <w:rsid w:val="00C85DB0"/>
    <w:rsid w:val="00C92268"/>
    <w:rsid w:val="00CA644A"/>
    <w:rsid w:val="00CB5B8E"/>
    <w:rsid w:val="00CD568B"/>
    <w:rsid w:val="00CD616C"/>
    <w:rsid w:val="00CE4138"/>
    <w:rsid w:val="00CF402D"/>
    <w:rsid w:val="00CF664F"/>
    <w:rsid w:val="00CF72EF"/>
    <w:rsid w:val="00D03AAF"/>
    <w:rsid w:val="00D150E0"/>
    <w:rsid w:val="00D161CC"/>
    <w:rsid w:val="00D21966"/>
    <w:rsid w:val="00D35075"/>
    <w:rsid w:val="00D5119D"/>
    <w:rsid w:val="00D60AB4"/>
    <w:rsid w:val="00D67F95"/>
    <w:rsid w:val="00D71564"/>
    <w:rsid w:val="00D71C30"/>
    <w:rsid w:val="00D9242B"/>
    <w:rsid w:val="00DA51B3"/>
    <w:rsid w:val="00DB5BDF"/>
    <w:rsid w:val="00DC4CE8"/>
    <w:rsid w:val="00DE0810"/>
    <w:rsid w:val="00DE447A"/>
    <w:rsid w:val="00DF29BF"/>
    <w:rsid w:val="00E02EF0"/>
    <w:rsid w:val="00E0554A"/>
    <w:rsid w:val="00E4003B"/>
    <w:rsid w:val="00E46DA1"/>
    <w:rsid w:val="00E476F4"/>
    <w:rsid w:val="00E719A7"/>
    <w:rsid w:val="00E969DE"/>
    <w:rsid w:val="00E9705E"/>
    <w:rsid w:val="00EB2589"/>
    <w:rsid w:val="00EC42F0"/>
    <w:rsid w:val="00EF12EF"/>
    <w:rsid w:val="00EF1F64"/>
    <w:rsid w:val="00F1187D"/>
    <w:rsid w:val="00F324BB"/>
    <w:rsid w:val="00F503D1"/>
    <w:rsid w:val="00F513BB"/>
    <w:rsid w:val="00F51B3A"/>
    <w:rsid w:val="00F943B6"/>
    <w:rsid w:val="00FB5E20"/>
    <w:rsid w:val="00FB6BA0"/>
    <w:rsid w:val="00FC4265"/>
    <w:rsid w:val="00FD57C5"/>
    <w:rsid w:val="00FF593C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F863"/>
  <w15:chartTrackingRefBased/>
  <w15:docId w15:val="{A7E07A20-435B-4C34-BECB-15D4947C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4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Рябова</dc:creator>
  <cp:keywords/>
  <dc:description/>
  <cp:lastModifiedBy>Альбина Иванкова</cp:lastModifiedBy>
  <cp:revision>137</cp:revision>
  <cp:lastPrinted>2025-07-04T06:14:00Z</cp:lastPrinted>
  <dcterms:created xsi:type="dcterms:W3CDTF">2026-02-25T08:48:00Z</dcterms:created>
  <dcterms:modified xsi:type="dcterms:W3CDTF">2026-04-03T10:32:00Z</dcterms:modified>
</cp:coreProperties>
</file>